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981"/>
      </w:tblGrid>
      <w:tr w:rsidR="008B5ACF" w:rsidRPr="008B5ACF" w:rsidTr="008B5AC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CF" w:rsidRPr="008B5ACF" w:rsidRDefault="008B5ACF" w:rsidP="008B5AC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8B5ACF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浙江省保安协会保安管理师培训班第一期开班通知</w:t>
            </w:r>
          </w:p>
        </w:tc>
      </w:tr>
      <w:tr w:rsidR="008B5ACF" w:rsidRPr="008B5ACF" w:rsidTr="008B5AC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CF" w:rsidRPr="008B5ACF" w:rsidRDefault="008B5ACF" w:rsidP="008B5AC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8B5ACF" w:rsidRPr="008B5ACF" w:rsidTr="008B5AC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5ACF" w:rsidRPr="008B5ACF" w:rsidRDefault="008B5ACF" w:rsidP="008B5AC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浙保协[2015]36号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各会员及相关单位、各市保安协会： 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根据《浙江省保安协会关于开展保安管理师职业技能培训鉴定工作的通知》（浙保协[2015]35号），经协会研究，将分期组织培训。现将第一期培训有关事项通知如下：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B5ACF">
              <w:rPr>
                <w:rFonts w:ascii="宋体" w:eastAsia="宋体" w:hAnsi="宋体" w:cs="宋体" w:hint="eastAsia"/>
                <w:b/>
                <w:bCs/>
                <w:kern w:val="0"/>
              </w:rPr>
              <w:t>一、时间安排</w:t>
            </w:r>
          </w:p>
          <w:tbl>
            <w:tblPr>
              <w:tblW w:w="796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0"/>
              <w:gridCol w:w="5685"/>
            </w:tblGrid>
            <w:tr w:rsidR="008B5ACF" w:rsidRPr="008B5ACF" w:rsidTr="008B5ACF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10月11日（周日）：报到（上午10:00-下午18:00）</w:t>
                  </w:r>
                </w:p>
              </w:tc>
            </w:tr>
            <w:tr w:rsidR="008B5ACF" w:rsidRPr="008B5ACF" w:rsidTr="008B5AC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10月12日-10月16日 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（周一至周五）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上午：8:30-11:30（上课） 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下午：14:00-17:00（上课）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晚上：18:30-20:30（自修，周一至周四）</w:t>
                  </w:r>
                </w:p>
              </w:tc>
            </w:tr>
            <w:tr w:rsidR="008B5ACF" w:rsidRPr="008B5ACF" w:rsidTr="008B5ACF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10月25日（周日）：报到（上午10:00-下午18:00）</w:t>
                  </w:r>
                </w:p>
              </w:tc>
            </w:tr>
            <w:tr w:rsidR="008B5ACF" w:rsidRPr="008B5ACF" w:rsidTr="008B5AC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10月26日-10月30日 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（周一至周五）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上午：8:30-11:30（上课） 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下午：14:00-17:00（上课，周一至周四，周五结业考试）</w:t>
                  </w:r>
                </w:p>
                <w:p w:rsidR="008B5ACF" w:rsidRPr="008B5ACF" w:rsidRDefault="008B5ACF" w:rsidP="008B5AC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B5AC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晚上：18:30-20:30（自修，周一至周四）</w:t>
                  </w:r>
                </w:p>
              </w:tc>
            </w:tr>
          </w:tbl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B5ACF">
              <w:rPr>
                <w:rFonts w:ascii="宋体" w:eastAsia="宋体" w:hAnsi="宋体" w:cs="宋体" w:hint="eastAsia"/>
                <w:b/>
                <w:bCs/>
                <w:kern w:val="0"/>
              </w:rPr>
              <w:t>二、参训名单</w:t>
            </w: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本期参训名单详见（附件一），参训学员需填写住宿回执单（附件二）。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B5ACF">
              <w:rPr>
                <w:rFonts w:ascii="宋体" w:eastAsia="宋体" w:hAnsi="宋体" w:cs="宋体" w:hint="eastAsia"/>
                <w:b/>
                <w:bCs/>
                <w:kern w:val="0"/>
              </w:rPr>
              <w:t>三、培训地点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杭州市保安职业专修学校（临安市青山湖街道六份头79号）（附件三）。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B5ACF">
              <w:rPr>
                <w:rFonts w:ascii="宋体" w:eastAsia="宋体" w:hAnsi="宋体" w:cs="宋体" w:hint="eastAsia"/>
                <w:b/>
                <w:bCs/>
                <w:kern w:val="0"/>
              </w:rPr>
              <w:t>四、培训费用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培训费：3500元/人(含资料费、鉴定费)。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B5ACF">
              <w:rPr>
                <w:rFonts w:ascii="宋体" w:eastAsia="宋体" w:hAnsi="宋体" w:cs="宋体" w:hint="eastAsia"/>
                <w:b/>
                <w:bCs/>
                <w:kern w:val="0"/>
              </w:rPr>
              <w:t>五、其他事项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（一）本次培训交费方式为现场交费，由培训班承办单位杭州市保安职业专修学校收取、开具发票。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（二）参训学员不得无故不参加培训，确有特殊情况需要调整的，请于10月8日前与协会工作人员联系；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（三）本次培训不安排接送，请参训学员自行前往培训地点，路途注意安全；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（四）考核鉴定安排另行通知，请各位学员及时关注浙江保安网通知发布；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（五）杭州市保安职业专修学校为参训学员提供食宿，住宿150元/间/天（可自行选择单住或合住）；伙食120元/人/天。为方便学校提前做好安排，请参训学员认真填写住宿回执单，并于10月9日中午12:00前报省保安协会；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（六）其它事项请联系协会工作人员。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联系人：刘  朋 0571-86013221 13758250532（613278）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         庄蕾蕾 0571-86013221 13738134348（556081）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8B5ACF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8B5AC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附件一：保安管理师培训班第一批参训学员名单</w:t>
              </w:r>
            </w:hyperlink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8B5AC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9" w:history="1">
              <w:r w:rsidRPr="008B5AC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8B5ACF" w:rsidRPr="008B5ACF" w:rsidRDefault="008B5ACF" w:rsidP="008B5AC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8B5ACF" w:rsidRPr="008B5ACF" w:rsidRDefault="008B5ACF" w:rsidP="008B5ACF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8B5ACF">
              <w:rPr>
                <w:rFonts w:ascii="宋体" w:eastAsia="宋体" w:hAnsi="宋体" w:cs="宋体" w:hint="eastAsia"/>
                <w:kern w:val="0"/>
                <w:szCs w:val="21"/>
              </w:rPr>
              <w:t>2015年9月29日</w:t>
            </w:r>
          </w:p>
        </w:tc>
      </w:tr>
    </w:tbl>
    <w:p w:rsidR="00C1277D" w:rsidRDefault="00C1277D"/>
    <w:sectPr w:rsidR="00C1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77D" w:rsidRDefault="00C1277D" w:rsidP="008B5ACF">
      <w:r>
        <w:separator/>
      </w:r>
    </w:p>
  </w:endnote>
  <w:endnote w:type="continuationSeparator" w:id="1">
    <w:p w:rsidR="00C1277D" w:rsidRDefault="00C1277D" w:rsidP="008B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77D" w:rsidRDefault="00C1277D" w:rsidP="008B5ACF">
      <w:r>
        <w:separator/>
      </w:r>
    </w:p>
  </w:footnote>
  <w:footnote w:type="continuationSeparator" w:id="1">
    <w:p w:rsidR="00C1277D" w:rsidRDefault="00C1277D" w:rsidP="008B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CF"/>
    <w:rsid w:val="008B5ACF"/>
    <w:rsid w:val="00C1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AC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B5ACF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8B5A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1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2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4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5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-092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20445;&#23433;&#31649;&#29702;&#24072;&#22521;&#35757;&#29677;&#31532;&#19968;&#25209;&#21442;&#35757;&#23398;&#21592;&#21517;&#21333;-0929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-092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2015-09-30T00:59:00Z</dcterms:created>
  <dcterms:modified xsi:type="dcterms:W3CDTF">2015-09-30T00:59:00Z</dcterms:modified>
</cp:coreProperties>
</file>