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6B5EF4" w:rsidRPr="006B5EF4" w:rsidTr="006B5E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EF4" w:rsidRPr="006B5EF4" w:rsidRDefault="006B5EF4" w:rsidP="006B5EF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6B5EF4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浙江省保安协会关于保安服务公司等级评定结果的通报</w:t>
            </w:r>
          </w:p>
        </w:tc>
      </w:tr>
      <w:tr w:rsidR="006B5EF4" w:rsidRPr="006B5EF4" w:rsidTr="006B5E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EF4" w:rsidRPr="006B5EF4" w:rsidRDefault="006B5EF4" w:rsidP="006B5EF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6B5EF4" w:rsidRPr="006B5EF4" w:rsidTr="006B5E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浙保协〔2017〕11号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各会员：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   根据《浙江省保安服务公司等级评定办法（试行）》规定，省保安协会按照《浙江省保安服务公司等级评定标准（试行）》，对全省112家保安服务公司自愿申报的三个类别155个等级资质开展评定，在各市保安协会初审（评定）的基础上，省保安协会组织评审员现场评审、专家组评审、会长办公会议审定，并经公示，杭州市安保服务集团有限公司等85家保安服务公司的三个类别108个等级资质通过评定（名单见附件），获得相应等级资质证书和牌匾，现将评定结果予以通报。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望获得等级资质的公司珍惜荣誉，再接再厉，发挥表率示范作用，引领我省保安服务行业健康发展。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附件：</w:t>
            </w:r>
            <w:hyperlink r:id="rId6" w:history="1">
              <w:r w:rsidRPr="006B5EF4">
                <w:rPr>
                  <w:rFonts w:ascii="宋体" w:eastAsia="宋体" w:hAnsi="宋体" w:cs="宋体" w:hint="eastAsia"/>
                  <w:color w:val="4C4C4C"/>
                  <w:kern w:val="0"/>
                </w:rPr>
                <w:t>浙江省保安服务公司等级评定结果</w:t>
              </w:r>
            </w:hyperlink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6B5EF4" w:rsidRPr="006B5EF4" w:rsidRDefault="006B5EF4" w:rsidP="006B5EF4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B5EF4">
              <w:rPr>
                <w:rFonts w:ascii="宋体" w:eastAsia="宋体" w:hAnsi="宋体" w:cs="宋体" w:hint="eastAsia"/>
                <w:kern w:val="0"/>
                <w:szCs w:val="21"/>
              </w:rPr>
              <w:t>2016年2月22日</w:t>
            </w:r>
          </w:p>
        </w:tc>
      </w:tr>
    </w:tbl>
    <w:p w:rsidR="00BB5126" w:rsidRPr="006B5EF4" w:rsidRDefault="00BB5126"/>
    <w:sectPr w:rsidR="00BB5126" w:rsidRPr="006B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26" w:rsidRDefault="00BB5126" w:rsidP="006B5EF4">
      <w:r>
        <w:separator/>
      </w:r>
    </w:p>
  </w:endnote>
  <w:endnote w:type="continuationSeparator" w:id="1">
    <w:p w:rsidR="00BB5126" w:rsidRDefault="00BB5126" w:rsidP="006B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26" w:rsidRDefault="00BB5126" w:rsidP="006B5EF4">
      <w:r>
        <w:separator/>
      </w:r>
    </w:p>
  </w:footnote>
  <w:footnote w:type="continuationSeparator" w:id="1">
    <w:p w:rsidR="00BB5126" w:rsidRDefault="00BB5126" w:rsidP="006B5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EF4"/>
    <w:rsid w:val="006B5EF4"/>
    <w:rsid w:val="00BB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EF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5EF4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36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27993;&#27743;&#30465;&#20445;&#23433;&#21327;&#20250;&#20851;&#20110;&#20445;&#23433;&#26381;&#21153;&#20844;&#21496;&#31561;&#32423;&#35780;&#23450;&#32467;&#26524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2017-03-09T00:49:00Z</dcterms:created>
  <dcterms:modified xsi:type="dcterms:W3CDTF">2017-03-09T00:50:00Z</dcterms:modified>
</cp:coreProperties>
</file>