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48" w:rsidRDefault="009A5548">
      <w:pPr>
        <w:spacing w:line="660" w:lineRule="exact"/>
        <w:jc w:val="center"/>
        <w:rPr>
          <w:rFonts w:ascii="方正小标宋简体" w:eastAsia="方正小标宋简体" w:hAnsiTheme="minorEastAsia" w:hint="eastAsia"/>
          <w:bCs/>
          <w:sz w:val="44"/>
          <w:szCs w:val="44"/>
        </w:rPr>
      </w:pPr>
    </w:p>
    <w:p w:rsidR="009A5548" w:rsidRDefault="009A5548">
      <w:pPr>
        <w:spacing w:line="660" w:lineRule="exact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</w:p>
    <w:p w:rsidR="009A5548" w:rsidRDefault="009A5548">
      <w:pPr>
        <w:spacing w:line="500" w:lineRule="exact"/>
        <w:jc w:val="center"/>
        <w:rPr>
          <w:rStyle w:val="a8"/>
          <w:rFonts w:ascii="方正小标宋简体" w:eastAsia="方正小标宋简体" w:hAnsi="宋体" w:cs="宋体"/>
          <w:b w:val="0"/>
          <w:color w:val="FF0000"/>
          <w:spacing w:val="-36"/>
          <w:sz w:val="70"/>
          <w:szCs w:val="70"/>
        </w:rPr>
      </w:pPr>
    </w:p>
    <w:p w:rsidR="009A5548" w:rsidRDefault="009A5548">
      <w:pPr>
        <w:spacing w:line="560" w:lineRule="exact"/>
        <w:ind w:firstLineChars="350" w:firstLine="1540"/>
        <w:rPr>
          <w:rFonts w:eastAsia="方正小标宋简体"/>
          <w:sz w:val="44"/>
          <w:szCs w:val="44"/>
        </w:rPr>
      </w:pPr>
    </w:p>
    <w:p w:rsidR="009A5548" w:rsidRDefault="00CF44B5">
      <w:pPr>
        <w:spacing w:line="320" w:lineRule="exact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浙职技鉴函〔2018〕14号</w:t>
      </w:r>
    </w:p>
    <w:p w:rsidR="009A5548" w:rsidRDefault="009A5548">
      <w:pPr>
        <w:spacing w:line="560" w:lineRule="exact"/>
        <w:ind w:firstLineChars="350" w:firstLine="1540"/>
        <w:rPr>
          <w:rFonts w:eastAsia="方正小标宋简体"/>
          <w:sz w:val="44"/>
          <w:szCs w:val="44"/>
        </w:rPr>
      </w:pPr>
    </w:p>
    <w:p w:rsidR="009A5548" w:rsidRDefault="009A5548">
      <w:pPr>
        <w:spacing w:line="600" w:lineRule="exact"/>
        <w:ind w:firstLineChars="200" w:firstLine="880"/>
        <w:rPr>
          <w:rFonts w:ascii="方正小标宋简体" w:eastAsia="方正小标宋简体" w:hAnsiTheme="minorEastAsia"/>
          <w:bCs/>
          <w:sz w:val="44"/>
          <w:szCs w:val="44"/>
        </w:rPr>
      </w:pPr>
    </w:p>
    <w:p w:rsidR="009A5548" w:rsidRDefault="00CF44B5">
      <w:pPr>
        <w:spacing w:line="600" w:lineRule="exact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r>
        <w:rPr>
          <w:rFonts w:ascii="方正小标宋简体" w:eastAsia="方正小标宋简体" w:hAnsiTheme="minorEastAsia" w:hint="eastAsia"/>
          <w:bCs/>
          <w:sz w:val="44"/>
          <w:szCs w:val="44"/>
        </w:rPr>
        <w:t>浙江省职业技能鉴定指导中心</w:t>
      </w:r>
    </w:p>
    <w:p w:rsidR="009A5548" w:rsidRDefault="00CF44B5">
      <w:pPr>
        <w:spacing w:line="600" w:lineRule="exact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r>
        <w:rPr>
          <w:rFonts w:ascii="方正小标宋简体" w:eastAsia="方正小标宋简体" w:hAnsiTheme="minorEastAsia" w:hint="eastAsia"/>
          <w:bCs/>
          <w:sz w:val="44"/>
          <w:szCs w:val="44"/>
        </w:rPr>
        <w:t>关于做好2018年全省职业技能鉴定</w:t>
      </w:r>
    </w:p>
    <w:p w:rsidR="009A5548" w:rsidRDefault="00CF44B5">
      <w:pPr>
        <w:spacing w:line="600" w:lineRule="exact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r>
        <w:rPr>
          <w:rFonts w:ascii="方正小标宋简体" w:eastAsia="方正小标宋简体" w:hAnsiTheme="minorEastAsia" w:hint="eastAsia"/>
          <w:bCs/>
          <w:sz w:val="44"/>
          <w:szCs w:val="44"/>
        </w:rPr>
        <w:t>考评人员复训工作的通知</w:t>
      </w:r>
    </w:p>
    <w:p w:rsidR="009A5548" w:rsidRDefault="009A5548">
      <w:pPr>
        <w:pStyle w:val="ac"/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A5548" w:rsidRDefault="00CF44B5">
      <w:pPr>
        <w:widowControl/>
        <w:shd w:val="clear" w:color="auto" w:fill="FFFFFF"/>
        <w:spacing w:line="600" w:lineRule="exact"/>
        <w:rPr>
          <w:rFonts w:ascii="仿宋_GB2312" w:hAnsi="仿宋"/>
          <w:color w:val="000000"/>
          <w:kern w:val="0"/>
          <w:szCs w:val="32"/>
        </w:rPr>
      </w:pPr>
      <w:r>
        <w:rPr>
          <w:rFonts w:ascii="仿宋_GB2312" w:hAnsi="仿宋" w:hint="eastAsia"/>
          <w:szCs w:val="32"/>
        </w:rPr>
        <w:t>各市职业技能鉴定（指导、管理）中心，省属有关单位</w:t>
      </w:r>
      <w:r>
        <w:rPr>
          <w:rFonts w:ascii="仿宋_GB2312" w:hAnsi="仿宋" w:hint="eastAsia"/>
          <w:color w:val="000000"/>
          <w:kern w:val="0"/>
          <w:szCs w:val="32"/>
        </w:rPr>
        <w:t>：</w:t>
      </w:r>
    </w:p>
    <w:p w:rsidR="009A5548" w:rsidRDefault="00CF44B5">
      <w:pPr>
        <w:pStyle w:val="a4"/>
        <w:spacing w:line="600" w:lineRule="exact"/>
        <w:ind w:firstLineChars="200" w:firstLine="640"/>
        <w:rPr>
          <w:rFonts w:hAnsi="仿宋" w:cs="宋体"/>
          <w:color w:val="auto"/>
          <w:kern w:val="0"/>
          <w:sz w:val="32"/>
          <w:szCs w:val="32"/>
        </w:rPr>
      </w:pPr>
      <w:r>
        <w:rPr>
          <w:rFonts w:hAnsi="仿宋" w:hint="eastAsia"/>
          <w:color w:val="auto"/>
          <w:kern w:val="0"/>
          <w:sz w:val="32"/>
          <w:szCs w:val="32"/>
        </w:rPr>
        <w:t>为加强我省职业技能鉴定考评人员队伍建设，进一步规范职业技能鉴定工作，根据《职业技能鉴定考评人员管理工作规程（试行）的通知》（劳社培就司函〔2003〕117号）要求，经研究决定开展2018年职业技能鉴定考评人员复核培训工作，现将有关事项通知如下：</w:t>
      </w:r>
    </w:p>
    <w:p w:rsidR="009A5548" w:rsidRDefault="00CF44B5">
      <w:pPr>
        <w:spacing w:line="600" w:lineRule="exact"/>
        <w:ind w:firstLineChars="200" w:firstLine="643"/>
        <w:rPr>
          <w:rFonts w:ascii="黑体" w:eastAsia="黑体" w:hAnsi="黑体" w:cs="黑体"/>
          <w:b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Cs w:val="32"/>
        </w:rPr>
        <w:t>一、复训对象</w:t>
      </w:r>
    </w:p>
    <w:p w:rsidR="009A5548" w:rsidRDefault="00CF44B5">
      <w:pPr>
        <w:spacing w:line="60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《国家职业资格目录》范围内由人力社保部门实施职业的、2015年12月31日前取得考评员、高级考评员资格的考评人员。</w:t>
      </w:r>
    </w:p>
    <w:p w:rsidR="009A5548" w:rsidRDefault="00CF44B5">
      <w:pPr>
        <w:spacing w:line="600" w:lineRule="exact"/>
        <w:ind w:firstLineChars="200" w:firstLine="643"/>
        <w:rPr>
          <w:rFonts w:ascii="黑体" w:eastAsia="黑体" w:hAnsi="黑体" w:cs="黑体"/>
          <w:b/>
          <w:kern w:val="0"/>
          <w:szCs w:val="32"/>
        </w:rPr>
      </w:pPr>
      <w:r>
        <w:rPr>
          <w:rFonts w:ascii="黑体" w:eastAsia="黑体" w:hAnsi="黑体" w:cs="黑体" w:hint="eastAsia"/>
          <w:b/>
          <w:kern w:val="0"/>
          <w:szCs w:val="32"/>
        </w:rPr>
        <w:t>二、复训内容</w:t>
      </w:r>
    </w:p>
    <w:p w:rsidR="009A5548" w:rsidRDefault="00CF44B5">
      <w:pPr>
        <w:spacing w:line="600" w:lineRule="exact"/>
        <w:ind w:firstLineChars="200" w:firstLine="640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lastRenderedPageBreak/>
        <w:t>职业技能鉴定概述、考评人员工作任务、职业标准与命题技术、考评程序与要求、考评技术与方法、考评人员管理与考核等。</w:t>
      </w:r>
    </w:p>
    <w:p w:rsidR="009A5548" w:rsidRDefault="00CF44B5">
      <w:pPr>
        <w:spacing w:line="600" w:lineRule="exact"/>
        <w:ind w:firstLineChars="200" w:firstLine="643"/>
        <w:rPr>
          <w:rFonts w:ascii="黑体" w:eastAsia="黑体" w:hAnsi="黑体" w:cs="黑体"/>
          <w:b/>
          <w:kern w:val="0"/>
          <w:szCs w:val="32"/>
        </w:rPr>
      </w:pPr>
      <w:r>
        <w:rPr>
          <w:rFonts w:ascii="黑体" w:eastAsia="黑体" w:hAnsi="黑体" w:cs="黑体" w:hint="eastAsia"/>
          <w:b/>
          <w:kern w:val="0"/>
          <w:szCs w:val="32"/>
        </w:rPr>
        <w:t>三、组织形式</w:t>
      </w:r>
    </w:p>
    <w:p w:rsidR="009A5548" w:rsidRDefault="00CF44B5">
      <w:pPr>
        <w:spacing w:line="600" w:lineRule="exact"/>
        <w:ind w:firstLineChars="200" w:firstLine="640"/>
        <w:rPr>
          <w:rFonts w:ascii="仿宋_GB2312" w:hAnsi="仿宋" w:cs="宋体"/>
          <w:b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委托各市职业技能鉴定（指导）中心组织开展复训。由省中心统一制定培训方案。培训形式：采取分散自学、集中面授、分职业辅导、座谈讨论、模拟评分、鉴定考核职业分析或试讲等形式实施。</w:t>
      </w:r>
    </w:p>
    <w:p w:rsidR="009A5548" w:rsidRDefault="00CF44B5">
      <w:pPr>
        <w:spacing w:line="600" w:lineRule="exact"/>
        <w:ind w:firstLineChars="200" w:firstLine="643"/>
        <w:rPr>
          <w:rFonts w:ascii="黑体" w:eastAsia="黑体" w:hAnsi="黑体" w:cs="黑体"/>
          <w:b/>
          <w:kern w:val="0"/>
          <w:szCs w:val="32"/>
        </w:rPr>
      </w:pPr>
      <w:r>
        <w:rPr>
          <w:rFonts w:ascii="黑体" w:eastAsia="黑体" w:hAnsi="黑体" w:cs="黑体" w:hint="eastAsia"/>
          <w:b/>
          <w:kern w:val="0"/>
          <w:szCs w:val="32"/>
        </w:rPr>
        <w:t>四、申报程序</w:t>
      </w:r>
    </w:p>
    <w:p w:rsidR="009A5548" w:rsidRDefault="00CF44B5">
      <w:pPr>
        <w:spacing w:line="600" w:lineRule="exact"/>
        <w:ind w:firstLineChars="200" w:firstLine="640"/>
        <w:rPr>
          <w:rFonts w:ascii="仿宋_GB2312" w:hAnsi="仿宋" w:cs="`Times New Roman`"/>
          <w:szCs w:val="32"/>
        </w:rPr>
      </w:pPr>
      <w:r>
        <w:rPr>
          <w:rFonts w:ascii="仿宋_GB2312" w:hAnsi="仿宋" w:cs="宋体" w:hint="eastAsia"/>
          <w:color w:val="333333"/>
          <w:kern w:val="0"/>
          <w:szCs w:val="32"/>
        </w:rPr>
        <w:t>参加考评人员资格复训的人员，由本人申请，</w:t>
      </w:r>
      <w:r w:rsidR="00B72105">
        <w:rPr>
          <w:rFonts w:ascii="仿宋_GB2312" w:hAnsi="仿宋" w:cs="`Times New Roman`" w:hint="eastAsia"/>
          <w:szCs w:val="32"/>
        </w:rPr>
        <w:t>如实填写《考评人员复</w:t>
      </w:r>
      <w:r>
        <w:rPr>
          <w:rFonts w:ascii="仿宋_GB2312" w:hAnsi="仿宋" w:cs="`Times New Roman`" w:hint="eastAsia"/>
          <w:szCs w:val="32"/>
        </w:rPr>
        <w:t>训</w:t>
      </w:r>
      <w:r w:rsidR="00B72105">
        <w:rPr>
          <w:rFonts w:ascii="仿宋_GB2312" w:hAnsi="仿宋" w:cs="`Times New Roman`" w:hint="eastAsia"/>
          <w:szCs w:val="32"/>
        </w:rPr>
        <w:t>认证申报</w:t>
      </w:r>
      <w:r>
        <w:rPr>
          <w:rFonts w:ascii="仿宋_GB2312" w:hAnsi="仿宋" w:cs="`Times New Roman`" w:hint="eastAsia"/>
          <w:szCs w:val="32"/>
        </w:rPr>
        <w:t>表》，</w:t>
      </w:r>
      <w:r>
        <w:rPr>
          <w:rFonts w:ascii="仿宋_GB2312" w:hAnsi="仿宋" w:cs="宋体" w:hint="eastAsia"/>
          <w:color w:val="333333"/>
          <w:kern w:val="0"/>
          <w:szCs w:val="32"/>
        </w:rPr>
        <w:t>通过浙江省职业能力一体化平台报名, 并提交身份证、职业资格证、职称证书的原件，由各市职业技能鉴定(指导)中心及省属鉴定所站按申报条件进行资格审查</w:t>
      </w:r>
      <w:r>
        <w:rPr>
          <w:rFonts w:ascii="仿宋_GB2312" w:hAnsi="仿宋" w:cs="宋体" w:hint="eastAsia"/>
          <w:color w:val="000000"/>
          <w:kern w:val="0"/>
          <w:szCs w:val="32"/>
        </w:rPr>
        <w:t>。</w:t>
      </w:r>
    </w:p>
    <w:p w:rsidR="009A5548" w:rsidRDefault="00CF44B5">
      <w:pPr>
        <w:widowControl/>
        <w:spacing w:line="600" w:lineRule="exact"/>
        <w:ind w:firstLineChars="200" w:firstLine="643"/>
        <w:rPr>
          <w:rFonts w:ascii="黑体" w:eastAsia="黑体" w:hAnsi="黑体" w:cs="黑体"/>
          <w:b/>
          <w:kern w:val="0"/>
          <w:szCs w:val="32"/>
        </w:rPr>
      </w:pPr>
      <w:r>
        <w:rPr>
          <w:rFonts w:ascii="黑体" w:eastAsia="黑体" w:hAnsi="黑体" w:cs="黑体" w:hint="eastAsia"/>
          <w:b/>
          <w:kern w:val="0"/>
          <w:szCs w:val="32"/>
        </w:rPr>
        <w:t>五、考核发证</w:t>
      </w:r>
    </w:p>
    <w:p w:rsidR="009A5548" w:rsidRDefault="00CF44B5">
      <w:pPr>
        <w:widowControl/>
        <w:shd w:val="clear" w:color="auto" w:fill="FFFFFF"/>
        <w:spacing w:line="600" w:lineRule="exact"/>
        <w:ind w:firstLineChars="200" w:firstLine="640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>考核分公共知识和专业技能两部分，公共知识考试内容为《国家职业技能鉴定教程》</w:t>
      </w:r>
      <w:r>
        <w:rPr>
          <w:rFonts w:ascii="仿宋_GB2312" w:hAnsi="仿宋" w:hint="eastAsia"/>
          <w:color w:val="000000"/>
          <w:szCs w:val="32"/>
        </w:rPr>
        <w:t>；</w:t>
      </w:r>
      <w:r>
        <w:rPr>
          <w:rFonts w:ascii="仿宋_GB2312" w:hAnsi="仿宋" w:cs="宋体" w:hint="eastAsia"/>
          <w:kern w:val="0"/>
          <w:szCs w:val="32"/>
        </w:rPr>
        <w:t>专业技能为模拟考试评分，两项成绩均合格者，由省职业技能鉴定指导中心统一核发考评人员资格证书。</w:t>
      </w:r>
    </w:p>
    <w:p w:rsidR="009A5548" w:rsidRDefault="00CF44B5">
      <w:pPr>
        <w:widowControl/>
        <w:shd w:val="clear" w:color="auto" w:fill="FFFFFF"/>
        <w:spacing w:line="600" w:lineRule="exact"/>
        <w:ind w:firstLineChars="200" w:firstLine="640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>参加复训考核的人员考核不合格或未按规定参加复训考核者，原考评员证自动失效。</w:t>
      </w:r>
    </w:p>
    <w:p w:rsidR="009A5548" w:rsidRDefault="00CF44B5">
      <w:pPr>
        <w:widowControl/>
        <w:shd w:val="clear" w:color="auto" w:fill="FFFFFF"/>
        <w:spacing w:line="600" w:lineRule="exact"/>
        <w:ind w:firstLineChars="200" w:firstLine="643"/>
        <w:rPr>
          <w:rFonts w:ascii="黑体" w:eastAsia="黑体" w:hAnsi="黑体" w:cs="黑体"/>
          <w:b/>
          <w:kern w:val="0"/>
          <w:szCs w:val="32"/>
        </w:rPr>
      </w:pPr>
      <w:r>
        <w:rPr>
          <w:rFonts w:ascii="黑体" w:eastAsia="黑体" w:hAnsi="黑体" w:cs="黑体" w:hint="eastAsia"/>
          <w:b/>
          <w:color w:val="333333"/>
          <w:kern w:val="0"/>
          <w:szCs w:val="32"/>
        </w:rPr>
        <w:t>六、其他事项</w:t>
      </w:r>
    </w:p>
    <w:p w:rsidR="009A5548" w:rsidRDefault="00CF44B5">
      <w:pPr>
        <w:spacing w:line="600" w:lineRule="exact"/>
        <w:ind w:firstLineChars="200" w:firstLine="640"/>
        <w:rPr>
          <w:rFonts w:ascii="仿宋_GB2312" w:hAnsi="仿宋"/>
          <w:kern w:val="0"/>
          <w:szCs w:val="32"/>
          <w:shd w:val="clear" w:color="auto" w:fill="FFFFFF"/>
        </w:rPr>
      </w:pPr>
      <w:r>
        <w:rPr>
          <w:rFonts w:ascii="仿宋_GB2312" w:hAnsi="仿宋" w:hint="eastAsia"/>
          <w:color w:val="000000"/>
          <w:kern w:val="0"/>
          <w:szCs w:val="32"/>
          <w:shd w:val="clear" w:color="auto" w:fill="FFFFFF"/>
        </w:rPr>
        <w:lastRenderedPageBreak/>
        <w:t>（一）各市鉴定中心登录</w:t>
      </w:r>
      <w:r>
        <w:rPr>
          <w:rFonts w:ascii="仿宋_GB2312" w:hAnsi="仿宋" w:cs="Tahoma" w:hint="eastAsia"/>
          <w:color w:val="000000"/>
          <w:szCs w:val="32"/>
        </w:rPr>
        <w:t>浙江省职业能力一体化工作平台</w:t>
      </w:r>
      <w:r>
        <w:rPr>
          <w:rFonts w:ascii="仿宋_GB2312" w:hAnsi="仿宋" w:hint="eastAsia"/>
          <w:kern w:val="0"/>
          <w:szCs w:val="32"/>
          <w:shd w:val="clear" w:color="auto" w:fill="FFFFFF"/>
        </w:rPr>
        <w:t>http://zyjn.zjhrss.gov.cn/osip/，</w:t>
      </w:r>
      <w:r>
        <w:rPr>
          <w:rFonts w:ascii="仿宋_GB2312" w:hAnsi="仿宋" w:cs="`Times New Roman`" w:hint="eastAsia"/>
          <w:szCs w:val="32"/>
        </w:rPr>
        <w:t>个人申报登录</w:t>
      </w:r>
      <w:hyperlink r:id="rId8" w:history="1">
        <w:r>
          <w:rPr>
            <w:rStyle w:val="ab"/>
            <w:rFonts w:ascii="仿宋_GB2312" w:hAnsi="仿宋" w:hint="eastAsia"/>
            <w:color w:val="auto"/>
            <w:szCs w:val="32"/>
            <w:u w:val="none"/>
          </w:rPr>
          <w:t>http://zyjn.zjhrss.gov.cn/osta/</w:t>
        </w:r>
      </w:hyperlink>
      <w:r w:rsidR="00643DE5">
        <w:rPr>
          <w:rFonts w:ascii="仿宋_GB2312" w:hAnsi="仿宋" w:cs="`Times New Roman`" w:hint="eastAsia"/>
          <w:szCs w:val="32"/>
        </w:rPr>
        <w:t>，</w:t>
      </w:r>
      <w:r>
        <w:rPr>
          <w:rFonts w:ascii="仿宋_GB2312" w:hAnsi="仿宋" w:cs="宋体" w:hint="eastAsia"/>
          <w:kern w:val="0"/>
          <w:szCs w:val="32"/>
        </w:rPr>
        <w:t>报名截止时间为10月26日，逾期不予受理。</w:t>
      </w:r>
    </w:p>
    <w:p w:rsidR="009A5548" w:rsidRDefault="00CF44B5">
      <w:pPr>
        <w:widowControl/>
        <w:spacing w:line="600" w:lineRule="exact"/>
        <w:ind w:firstLineChars="200" w:firstLine="640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hint="eastAsia"/>
          <w:bCs/>
          <w:szCs w:val="32"/>
        </w:rPr>
        <w:t>（二）参加培训人员报到时须携带近期拍摄的同底１寸照片2张（</w:t>
      </w:r>
      <w:r>
        <w:rPr>
          <w:rFonts w:ascii="仿宋_GB2312" w:hAnsi="仿宋" w:hint="eastAsia"/>
          <w:szCs w:val="32"/>
        </w:rPr>
        <w:t>照片背面注明姓名和报考职业名称</w:t>
      </w:r>
      <w:r>
        <w:rPr>
          <w:rFonts w:ascii="仿宋_GB2312" w:hAnsi="仿宋" w:hint="eastAsia"/>
          <w:bCs/>
          <w:szCs w:val="32"/>
        </w:rPr>
        <w:t>）、身份证、职业资格证书或专业技术职务资格证书原件</w:t>
      </w:r>
      <w:r>
        <w:rPr>
          <w:rFonts w:ascii="仿宋_GB2312" w:hAnsi="仿宋" w:hint="eastAsia"/>
          <w:szCs w:val="32"/>
        </w:rPr>
        <w:t>，原考评员证卡原件</w:t>
      </w:r>
      <w:r>
        <w:rPr>
          <w:rFonts w:ascii="仿宋_GB2312" w:hAnsi="仿宋" w:hint="eastAsia"/>
          <w:bCs/>
          <w:szCs w:val="32"/>
        </w:rPr>
        <w:t>。</w:t>
      </w:r>
    </w:p>
    <w:p w:rsidR="009A5548" w:rsidRDefault="00CF44B5">
      <w:pPr>
        <w:widowControl/>
        <w:spacing w:line="600" w:lineRule="exact"/>
        <w:ind w:firstLineChars="200" w:firstLine="640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`Times New Roman`" w:hint="eastAsia"/>
          <w:szCs w:val="32"/>
        </w:rPr>
        <w:t>（三）培训费</w:t>
      </w:r>
      <w:r>
        <w:rPr>
          <w:rFonts w:ascii="仿宋_GB2312" w:hAnsi="仿宋" w:hint="eastAsia"/>
          <w:szCs w:val="32"/>
        </w:rPr>
        <w:t>参考省财政厅浙财行〔2014〕8号文件执行。</w:t>
      </w:r>
    </w:p>
    <w:p w:rsidR="009A5548" w:rsidRDefault="00CF44B5">
      <w:pPr>
        <w:widowControl/>
        <w:spacing w:line="600" w:lineRule="exact"/>
        <w:ind w:firstLineChars="200" w:firstLine="640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 xml:space="preserve">（四）联系人:葛陆媛    陈彬斌 </w:t>
      </w:r>
    </w:p>
    <w:p w:rsidR="009A5548" w:rsidRDefault="00CF44B5">
      <w:pPr>
        <w:widowControl/>
        <w:spacing w:line="600" w:lineRule="exact"/>
        <w:ind w:firstLineChars="200" w:firstLine="640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 xml:space="preserve">联系电话：0571-85213803、85211850 </w:t>
      </w:r>
    </w:p>
    <w:p w:rsidR="009A5548" w:rsidRDefault="00CF44B5">
      <w:pPr>
        <w:widowControl/>
        <w:spacing w:line="600" w:lineRule="exact"/>
        <w:ind w:firstLineChars="200" w:firstLine="640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>电子邮箱：</w:t>
      </w:r>
      <w:r w:rsidRPr="00643DE5">
        <w:rPr>
          <w:rFonts w:ascii="仿宋_GB2312" w:hAnsi="仿宋" w:cs="宋体" w:hint="eastAsia"/>
          <w:kern w:val="0"/>
          <w:szCs w:val="32"/>
        </w:rPr>
        <w:t>332956015@qq.com</w:t>
      </w:r>
    </w:p>
    <w:p w:rsidR="009A5548" w:rsidRDefault="009A5548">
      <w:pPr>
        <w:widowControl/>
        <w:spacing w:line="600" w:lineRule="exact"/>
        <w:ind w:firstLineChars="200" w:firstLine="640"/>
        <w:rPr>
          <w:rFonts w:ascii="仿宋_GB2312" w:hAnsi="仿宋" w:cs="宋体"/>
          <w:kern w:val="0"/>
          <w:szCs w:val="32"/>
        </w:rPr>
      </w:pPr>
    </w:p>
    <w:p w:rsidR="009A5548" w:rsidRDefault="00CF44B5">
      <w:pPr>
        <w:ind w:right="-228"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附件：</w:t>
      </w:r>
      <w:r>
        <w:rPr>
          <w:rFonts w:ascii="仿宋" w:eastAsia="仿宋" w:hAnsi="仿宋" w:hint="eastAsia"/>
          <w:szCs w:val="32"/>
        </w:rPr>
        <w:t>浙江省职业技能鉴定考评人员复训认证申报表</w:t>
      </w:r>
    </w:p>
    <w:p w:rsidR="009A5548" w:rsidRDefault="009A5548">
      <w:pPr>
        <w:spacing w:line="600" w:lineRule="exact"/>
        <w:ind w:firstLineChars="200" w:firstLine="640"/>
        <w:rPr>
          <w:rFonts w:ascii="仿宋_GB2312" w:hAnsi="仿宋" w:cs="宋体"/>
          <w:kern w:val="0"/>
          <w:szCs w:val="32"/>
        </w:rPr>
      </w:pPr>
    </w:p>
    <w:p w:rsidR="009A5548" w:rsidRDefault="009A5548">
      <w:pPr>
        <w:spacing w:line="600" w:lineRule="exact"/>
        <w:ind w:firstLineChars="200" w:firstLine="640"/>
        <w:rPr>
          <w:rFonts w:ascii="仿宋_GB2312" w:hAnsi="仿宋" w:cs="宋体"/>
          <w:kern w:val="0"/>
          <w:szCs w:val="32"/>
        </w:rPr>
      </w:pPr>
    </w:p>
    <w:p w:rsidR="009A5548" w:rsidRDefault="00CF44B5">
      <w:pPr>
        <w:spacing w:line="600" w:lineRule="exact"/>
        <w:ind w:firstLineChars="1400" w:firstLine="4480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>浙江省职业技能鉴定指导中心</w:t>
      </w:r>
    </w:p>
    <w:p w:rsidR="009A5548" w:rsidRDefault="00CF44B5">
      <w:pPr>
        <w:spacing w:line="600" w:lineRule="exact"/>
        <w:ind w:firstLineChars="1600" w:firstLine="5120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>2018年10月</w:t>
      </w:r>
      <w:r>
        <w:rPr>
          <w:rFonts w:ascii="仿宋_GB2312" w:hAnsi="仿宋" w:cs="宋体"/>
          <w:kern w:val="0"/>
          <w:szCs w:val="32"/>
        </w:rPr>
        <w:t>1</w:t>
      </w:r>
      <w:r>
        <w:rPr>
          <w:rFonts w:ascii="仿宋_GB2312" w:hAnsi="仿宋" w:cs="宋体" w:hint="eastAsia"/>
          <w:kern w:val="0"/>
          <w:szCs w:val="32"/>
        </w:rPr>
        <w:t>7日</w:t>
      </w:r>
    </w:p>
    <w:p w:rsidR="009A5548" w:rsidRDefault="009A5548">
      <w:pPr>
        <w:spacing w:line="600" w:lineRule="exact"/>
        <w:ind w:firstLineChars="1600" w:firstLine="5120"/>
        <w:rPr>
          <w:rFonts w:ascii="仿宋_GB2312" w:hAnsi="仿宋" w:cs="宋体"/>
          <w:kern w:val="0"/>
          <w:szCs w:val="32"/>
        </w:rPr>
      </w:pPr>
    </w:p>
    <w:p w:rsidR="00DF6029" w:rsidRDefault="00DF6029">
      <w:pPr>
        <w:spacing w:line="360" w:lineRule="auto"/>
        <w:ind w:right="-227"/>
        <w:rPr>
          <w:rFonts w:ascii="仿宋" w:eastAsia="仿宋" w:hAnsi="仿宋" w:hint="eastAsia"/>
          <w:szCs w:val="32"/>
        </w:rPr>
      </w:pPr>
    </w:p>
    <w:p w:rsidR="00DF6029" w:rsidRDefault="00DF6029">
      <w:pPr>
        <w:spacing w:line="360" w:lineRule="auto"/>
        <w:ind w:right="-227"/>
        <w:rPr>
          <w:rFonts w:ascii="仿宋" w:eastAsia="仿宋" w:hAnsi="仿宋" w:hint="eastAsia"/>
          <w:szCs w:val="32"/>
        </w:rPr>
      </w:pPr>
    </w:p>
    <w:p w:rsidR="009A5548" w:rsidRDefault="00CF44B5">
      <w:pPr>
        <w:spacing w:line="360" w:lineRule="auto"/>
        <w:ind w:right="-227"/>
        <w:rPr>
          <w:rFonts w:ascii="方正小标宋简体" w:eastAsia="方正小标宋简体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 xml:space="preserve">附件  </w:t>
      </w:r>
      <w:r>
        <w:rPr>
          <w:rFonts w:ascii="方正小标宋简体" w:eastAsia="方正小标宋简体" w:hAnsi="仿宋" w:hint="eastAsia"/>
          <w:szCs w:val="32"/>
        </w:rPr>
        <w:t>浙江省职业技能鉴定考评人员复训认证申报表</w:t>
      </w:r>
    </w:p>
    <w:tbl>
      <w:tblPr>
        <w:tblpPr w:leftFromText="180" w:rightFromText="180" w:vertAnchor="text" w:horzAnchor="page" w:tblpX="551" w:tblpY="82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4"/>
        <w:gridCol w:w="662"/>
        <w:gridCol w:w="77"/>
        <w:gridCol w:w="1633"/>
        <w:gridCol w:w="1500"/>
        <w:gridCol w:w="200"/>
        <w:gridCol w:w="810"/>
        <w:gridCol w:w="600"/>
        <w:gridCol w:w="200"/>
        <w:gridCol w:w="330"/>
        <w:gridCol w:w="1277"/>
        <w:gridCol w:w="851"/>
        <w:gridCol w:w="1452"/>
      </w:tblGrid>
      <w:tr w:rsidR="009A5548">
        <w:trPr>
          <w:cantSplit/>
          <w:trHeight w:val="410"/>
        </w:trPr>
        <w:tc>
          <w:tcPr>
            <w:tcW w:w="1986" w:type="dxa"/>
            <w:gridSpan w:val="2"/>
            <w:vAlign w:val="center"/>
          </w:tcPr>
          <w:p w:rsidR="009A5548" w:rsidRDefault="00CF44B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710" w:type="dxa"/>
            <w:gridSpan w:val="2"/>
            <w:vAlign w:val="center"/>
          </w:tcPr>
          <w:p w:rsidR="009A5548" w:rsidRDefault="009A554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010" w:type="dxa"/>
            <w:gridSpan w:val="2"/>
            <w:vAlign w:val="center"/>
          </w:tcPr>
          <w:p w:rsidR="009A5548" w:rsidRDefault="009A5548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1607" w:type="dxa"/>
            <w:gridSpan w:val="2"/>
            <w:vAlign w:val="center"/>
          </w:tcPr>
          <w:p w:rsidR="009A5548" w:rsidRDefault="009A5548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03" w:type="dxa"/>
            <w:gridSpan w:val="2"/>
            <w:vMerge w:val="restart"/>
            <w:vAlign w:val="center"/>
          </w:tcPr>
          <w:p w:rsidR="009A5548" w:rsidRDefault="00CF44B5">
            <w:pPr>
              <w:tabs>
                <w:tab w:val="left" w:pos="555"/>
              </w:tabs>
              <w:spacing w:line="240" w:lineRule="exact"/>
              <w:ind w:firstLineChars="400" w:firstLine="964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照</w:t>
            </w:r>
          </w:p>
          <w:p w:rsidR="009A5548" w:rsidRDefault="009A5548">
            <w:pPr>
              <w:tabs>
                <w:tab w:val="left" w:pos="555"/>
              </w:tabs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:rsidR="009A5548" w:rsidRDefault="009A5548">
            <w:pPr>
              <w:tabs>
                <w:tab w:val="left" w:pos="555"/>
              </w:tabs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:rsidR="009A5548" w:rsidRDefault="00CF44B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片</w:t>
            </w:r>
          </w:p>
        </w:tc>
      </w:tr>
      <w:tr w:rsidR="009A5548">
        <w:trPr>
          <w:cantSplit/>
          <w:trHeight w:val="415"/>
        </w:trPr>
        <w:tc>
          <w:tcPr>
            <w:tcW w:w="1986" w:type="dxa"/>
            <w:gridSpan w:val="2"/>
            <w:vAlign w:val="center"/>
          </w:tcPr>
          <w:p w:rsidR="009A5548" w:rsidRDefault="00CF44B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710" w:type="dxa"/>
            <w:gridSpan w:val="2"/>
            <w:vAlign w:val="center"/>
          </w:tcPr>
          <w:p w:rsidR="009A5548" w:rsidRDefault="009A554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3417" w:type="dxa"/>
            <w:gridSpan w:val="6"/>
            <w:vAlign w:val="center"/>
          </w:tcPr>
          <w:p w:rsidR="009A5548" w:rsidRDefault="009A5548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03" w:type="dxa"/>
            <w:gridSpan w:val="2"/>
            <w:vMerge/>
            <w:vAlign w:val="center"/>
          </w:tcPr>
          <w:p w:rsidR="009A5548" w:rsidRDefault="009A554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9A5548">
        <w:trPr>
          <w:cantSplit/>
          <w:trHeight w:val="440"/>
        </w:trPr>
        <w:tc>
          <w:tcPr>
            <w:tcW w:w="1986" w:type="dxa"/>
            <w:gridSpan w:val="2"/>
            <w:vAlign w:val="center"/>
          </w:tcPr>
          <w:p w:rsidR="009A5548" w:rsidRDefault="00CF44B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3210" w:type="dxa"/>
            <w:gridSpan w:val="3"/>
            <w:vAlign w:val="center"/>
          </w:tcPr>
          <w:p w:rsidR="009A5548" w:rsidRDefault="009A554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邮箱</w:t>
            </w:r>
          </w:p>
        </w:tc>
        <w:tc>
          <w:tcPr>
            <w:tcW w:w="2407" w:type="dxa"/>
            <w:gridSpan w:val="4"/>
            <w:vAlign w:val="center"/>
          </w:tcPr>
          <w:p w:rsidR="009A5548" w:rsidRDefault="009A5548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03" w:type="dxa"/>
            <w:gridSpan w:val="2"/>
            <w:vMerge/>
            <w:vAlign w:val="center"/>
          </w:tcPr>
          <w:p w:rsidR="009A5548" w:rsidRDefault="009A554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9A5548">
        <w:trPr>
          <w:cantSplit/>
          <w:trHeight w:val="399"/>
        </w:trPr>
        <w:tc>
          <w:tcPr>
            <w:tcW w:w="1986" w:type="dxa"/>
            <w:gridSpan w:val="2"/>
            <w:vAlign w:val="center"/>
          </w:tcPr>
          <w:p w:rsidR="009A5548" w:rsidRDefault="00CF44B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固定电话</w:t>
            </w:r>
          </w:p>
        </w:tc>
        <w:tc>
          <w:tcPr>
            <w:tcW w:w="1710" w:type="dxa"/>
            <w:gridSpan w:val="2"/>
            <w:vAlign w:val="center"/>
          </w:tcPr>
          <w:p w:rsidR="009A5548" w:rsidRDefault="009A554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3417" w:type="dxa"/>
            <w:gridSpan w:val="6"/>
            <w:vAlign w:val="center"/>
          </w:tcPr>
          <w:p w:rsidR="009A5548" w:rsidRDefault="009A5548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03" w:type="dxa"/>
            <w:gridSpan w:val="2"/>
            <w:vMerge/>
            <w:vAlign w:val="center"/>
          </w:tcPr>
          <w:p w:rsidR="009A5548" w:rsidRDefault="009A554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9A5548">
        <w:trPr>
          <w:cantSplit/>
          <w:trHeight w:val="420"/>
        </w:trPr>
        <w:tc>
          <w:tcPr>
            <w:tcW w:w="1986" w:type="dxa"/>
            <w:gridSpan w:val="2"/>
            <w:vAlign w:val="center"/>
          </w:tcPr>
          <w:p w:rsidR="009A5548" w:rsidRDefault="00CF44B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申报职业（工种）</w:t>
            </w:r>
          </w:p>
        </w:tc>
        <w:tc>
          <w:tcPr>
            <w:tcW w:w="1710" w:type="dxa"/>
            <w:gridSpan w:val="2"/>
            <w:vAlign w:val="center"/>
          </w:tcPr>
          <w:p w:rsidR="009A5548" w:rsidRDefault="009A554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申报级别</w:t>
            </w:r>
          </w:p>
        </w:tc>
        <w:tc>
          <w:tcPr>
            <w:tcW w:w="1610" w:type="dxa"/>
            <w:gridSpan w:val="3"/>
            <w:vAlign w:val="center"/>
          </w:tcPr>
          <w:p w:rsidR="009A5548" w:rsidRDefault="009A554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9A5548" w:rsidRDefault="00CF44B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从事专业及专业工龄</w:t>
            </w:r>
          </w:p>
        </w:tc>
        <w:tc>
          <w:tcPr>
            <w:tcW w:w="2303" w:type="dxa"/>
            <w:gridSpan w:val="2"/>
            <w:vAlign w:val="center"/>
          </w:tcPr>
          <w:p w:rsidR="009A5548" w:rsidRDefault="009A554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9A5548">
        <w:trPr>
          <w:cantSplit/>
          <w:trHeight w:val="623"/>
        </w:trPr>
        <w:tc>
          <w:tcPr>
            <w:tcW w:w="1986" w:type="dxa"/>
            <w:gridSpan w:val="2"/>
            <w:vAlign w:val="center"/>
          </w:tcPr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现有职称或职</w:t>
            </w:r>
          </w:p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业资格证书</w:t>
            </w:r>
          </w:p>
        </w:tc>
        <w:tc>
          <w:tcPr>
            <w:tcW w:w="1710" w:type="dxa"/>
            <w:gridSpan w:val="2"/>
            <w:vAlign w:val="center"/>
          </w:tcPr>
          <w:p w:rsidR="009A5548" w:rsidRDefault="009A554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现有职称或职</w:t>
            </w:r>
          </w:p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业资格等级</w:t>
            </w:r>
          </w:p>
        </w:tc>
        <w:tc>
          <w:tcPr>
            <w:tcW w:w="1610" w:type="dxa"/>
            <w:gridSpan w:val="3"/>
            <w:vAlign w:val="center"/>
          </w:tcPr>
          <w:p w:rsidR="009A5548" w:rsidRDefault="009A554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9A5548" w:rsidRDefault="00CF44B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现有职称或职业</w:t>
            </w:r>
          </w:p>
          <w:p w:rsidR="009A5548" w:rsidRDefault="00CF44B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资格等级证书编号</w:t>
            </w:r>
          </w:p>
        </w:tc>
        <w:tc>
          <w:tcPr>
            <w:tcW w:w="2303" w:type="dxa"/>
            <w:gridSpan w:val="2"/>
            <w:vAlign w:val="center"/>
          </w:tcPr>
          <w:p w:rsidR="009A5548" w:rsidRDefault="009A554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9A5548">
        <w:trPr>
          <w:cantSplit/>
          <w:trHeight w:val="465"/>
        </w:trPr>
        <w:tc>
          <w:tcPr>
            <w:tcW w:w="1986" w:type="dxa"/>
            <w:gridSpan w:val="2"/>
            <w:vAlign w:val="center"/>
          </w:tcPr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原证卡编号</w:t>
            </w:r>
          </w:p>
        </w:tc>
        <w:tc>
          <w:tcPr>
            <w:tcW w:w="1710" w:type="dxa"/>
            <w:gridSpan w:val="2"/>
            <w:vAlign w:val="center"/>
          </w:tcPr>
          <w:p w:rsidR="009A5548" w:rsidRDefault="009A554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原考评职业（工种）</w:t>
            </w:r>
          </w:p>
        </w:tc>
        <w:tc>
          <w:tcPr>
            <w:tcW w:w="3417" w:type="dxa"/>
            <w:gridSpan w:val="6"/>
            <w:vAlign w:val="center"/>
          </w:tcPr>
          <w:p w:rsidR="009A5548" w:rsidRDefault="009A5548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原级别</w:t>
            </w:r>
          </w:p>
        </w:tc>
        <w:tc>
          <w:tcPr>
            <w:tcW w:w="1452" w:type="dxa"/>
            <w:vAlign w:val="center"/>
          </w:tcPr>
          <w:p w:rsidR="009A5548" w:rsidRDefault="009A5548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9A5548">
        <w:trPr>
          <w:cantSplit/>
          <w:trHeight w:val="441"/>
        </w:trPr>
        <w:tc>
          <w:tcPr>
            <w:tcW w:w="1986" w:type="dxa"/>
            <w:gridSpan w:val="2"/>
            <w:vAlign w:val="center"/>
          </w:tcPr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原证卡有效期</w:t>
            </w:r>
          </w:p>
        </w:tc>
        <w:tc>
          <w:tcPr>
            <w:tcW w:w="5350" w:type="dxa"/>
            <w:gridSpan w:val="8"/>
            <w:vAlign w:val="center"/>
          </w:tcPr>
          <w:p w:rsidR="009A5548" w:rsidRDefault="00CF44B5">
            <w:pPr>
              <w:spacing w:line="240" w:lineRule="exact"/>
              <w:ind w:firstLineChars="400" w:firstLine="964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日至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日</w:t>
            </w:r>
          </w:p>
        </w:tc>
        <w:tc>
          <w:tcPr>
            <w:tcW w:w="1277" w:type="dxa"/>
            <w:vAlign w:val="center"/>
          </w:tcPr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考评次数</w:t>
            </w:r>
          </w:p>
        </w:tc>
        <w:tc>
          <w:tcPr>
            <w:tcW w:w="2303" w:type="dxa"/>
            <w:gridSpan w:val="2"/>
            <w:vAlign w:val="center"/>
          </w:tcPr>
          <w:p w:rsidR="009A5548" w:rsidRDefault="009A5548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9A5548" w:rsidTr="00643DE5">
        <w:trPr>
          <w:cantSplit/>
          <w:trHeight w:val="1836"/>
        </w:trPr>
        <w:tc>
          <w:tcPr>
            <w:tcW w:w="1324" w:type="dxa"/>
            <w:vAlign w:val="center"/>
          </w:tcPr>
          <w:p w:rsidR="009A5548" w:rsidRDefault="00CF44B5">
            <w:pPr>
              <w:spacing w:line="240" w:lineRule="exact"/>
              <w:ind w:firstLineChars="100" w:firstLine="241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</w:t>
            </w:r>
          </w:p>
          <w:p w:rsidR="009A5548" w:rsidRDefault="00CF44B5">
            <w:pPr>
              <w:spacing w:line="240" w:lineRule="exact"/>
              <w:ind w:firstLineChars="100" w:firstLine="241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作</w:t>
            </w:r>
          </w:p>
          <w:p w:rsidR="009A5548" w:rsidRDefault="00CF44B5">
            <w:pPr>
              <w:spacing w:line="240" w:lineRule="exact"/>
              <w:ind w:firstLineChars="100" w:firstLine="241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简</w:t>
            </w:r>
          </w:p>
          <w:p w:rsidR="009A5548" w:rsidRDefault="00CF44B5">
            <w:pPr>
              <w:spacing w:line="240" w:lineRule="exact"/>
              <w:ind w:firstLineChars="100" w:firstLine="241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历</w:t>
            </w:r>
          </w:p>
        </w:tc>
        <w:tc>
          <w:tcPr>
            <w:tcW w:w="9592" w:type="dxa"/>
            <w:gridSpan w:val="12"/>
            <w:tcBorders>
              <w:bottom w:val="single" w:sz="4" w:space="0" w:color="auto"/>
            </w:tcBorders>
          </w:tcPr>
          <w:p w:rsidR="009A5548" w:rsidRDefault="009A5548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9A5548">
        <w:trPr>
          <w:cantSplit/>
          <w:trHeight w:val="1423"/>
        </w:trPr>
        <w:tc>
          <w:tcPr>
            <w:tcW w:w="2063" w:type="dxa"/>
            <w:gridSpan w:val="3"/>
          </w:tcPr>
          <w:p w:rsidR="009A5548" w:rsidRDefault="009A5548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申报人承诺</w:t>
            </w:r>
          </w:p>
        </w:tc>
        <w:tc>
          <w:tcPr>
            <w:tcW w:w="8853" w:type="dxa"/>
            <w:gridSpan w:val="10"/>
          </w:tcPr>
          <w:p w:rsidR="00643DE5" w:rsidRDefault="00643DE5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9A5548" w:rsidRDefault="00CF44B5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本人自愿申报浙江省职业技能鉴定考评人员资格培训考核认证，本表所填写的内容和提交的材料准确无误，真实有效；</w:t>
            </w:r>
          </w:p>
          <w:p w:rsidR="009A5548" w:rsidRDefault="00CF44B5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本人自愿遵守《职业技能鉴定考评人员管理工作规程》相关规定；</w:t>
            </w:r>
          </w:p>
          <w:p w:rsidR="009A5548" w:rsidRDefault="00CF44B5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如填写的信息虚假不实，愿意承担取消职业技能鉴定考评人员资格；</w:t>
            </w:r>
          </w:p>
          <w:p w:rsidR="009A5548" w:rsidRDefault="00CF44B5">
            <w:pPr>
              <w:spacing w:line="240" w:lineRule="exact"/>
              <w:ind w:left="4819" w:hangingChars="2000" w:hanging="4819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本人确认并承诺上述条款。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申报人签字：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          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9A5548">
        <w:trPr>
          <w:cantSplit/>
          <w:trHeight w:val="1423"/>
        </w:trPr>
        <w:tc>
          <w:tcPr>
            <w:tcW w:w="10916" w:type="dxa"/>
            <w:gridSpan w:val="13"/>
          </w:tcPr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推荐单位意见：</w:t>
            </w:r>
          </w:p>
          <w:p w:rsidR="009A5548" w:rsidRDefault="009A5548">
            <w:pPr>
              <w:tabs>
                <w:tab w:val="left" w:pos="5148"/>
              </w:tabs>
              <w:spacing w:line="240" w:lineRule="exact"/>
              <w:ind w:firstLineChars="3150" w:firstLine="7590"/>
              <w:rPr>
                <w:rFonts w:ascii="宋体" w:hAnsi="宋体" w:cs="宋体"/>
                <w:b/>
                <w:bCs/>
                <w:sz w:val="24"/>
              </w:rPr>
            </w:pPr>
          </w:p>
          <w:p w:rsidR="009A5548" w:rsidRDefault="00CF44B5">
            <w:pPr>
              <w:tabs>
                <w:tab w:val="left" w:pos="5148"/>
              </w:tabs>
              <w:spacing w:line="240" w:lineRule="exact"/>
              <w:ind w:firstLineChars="3150" w:firstLine="759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ab/>
            </w:r>
          </w:p>
          <w:p w:rsidR="009A5548" w:rsidRDefault="00CF44B5">
            <w:pPr>
              <w:tabs>
                <w:tab w:val="left" w:pos="5148"/>
              </w:tabs>
              <w:spacing w:line="240" w:lineRule="exact"/>
              <w:ind w:firstLineChars="3150" w:firstLine="759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（盖章）</w:t>
            </w:r>
          </w:p>
          <w:p w:rsidR="009A5548" w:rsidRDefault="00CF44B5">
            <w:pPr>
              <w:spacing w:line="240" w:lineRule="exact"/>
              <w:ind w:left="4819" w:hangingChars="2000" w:hanging="4819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日</w:t>
            </w:r>
          </w:p>
        </w:tc>
      </w:tr>
      <w:tr w:rsidR="009A5548">
        <w:trPr>
          <w:cantSplit/>
          <w:trHeight w:val="2262"/>
        </w:trPr>
        <w:tc>
          <w:tcPr>
            <w:tcW w:w="5396" w:type="dxa"/>
            <w:gridSpan w:val="6"/>
          </w:tcPr>
          <w:p w:rsidR="00643DE5" w:rsidRDefault="00643DE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市鉴定中心（鉴定所站）资格审查意见：</w:t>
            </w:r>
          </w:p>
          <w:p w:rsidR="009A5548" w:rsidRDefault="009A5548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:rsidR="009A5548" w:rsidRDefault="009A5548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:rsidR="009A5548" w:rsidRDefault="009A5548">
            <w:pPr>
              <w:spacing w:line="240" w:lineRule="exact"/>
              <w:ind w:firstLineChars="1200" w:firstLine="2891"/>
              <w:rPr>
                <w:rFonts w:ascii="宋体" w:hAnsi="宋体" w:cs="宋体"/>
                <w:b/>
                <w:bCs/>
                <w:sz w:val="24"/>
              </w:rPr>
            </w:pPr>
          </w:p>
          <w:p w:rsidR="009A5548" w:rsidRDefault="009A5548">
            <w:pPr>
              <w:spacing w:line="240" w:lineRule="exact"/>
              <w:ind w:firstLineChars="1200" w:firstLine="2891"/>
              <w:rPr>
                <w:rFonts w:ascii="宋体" w:hAnsi="宋体" w:cs="宋体"/>
                <w:b/>
                <w:bCs/>
                <w:sz w:val="24"/>
              </w:rPr>
            </w:pPr>
          </w:p>
          <w:p w:rsidR="009A5548" w:rsidRDefault="009A5548">
            <w:pPr>
              <w:spacing w:line="240" w:lineRule="exact"/>
              <w:ind w:firstLineChars="1200" w:firstLine="2891"/>
              <w:rPr>
                <w:rFonts w:ascii="宋体" w:hAnsi="宋体" w:cs="宋体"/>
                <w:b/>
                <w:bCs/>
                <w:sz w:val="24"/>
              </w:rPr>
            </w:pPr>
          </w:p>
          <w:p w:rsidR="009A5548" w:rsidRDefault="00CF44B5">
            <w:pPr>
              <w:spacing w:line="240" w:lineRule="exact"/>
              <w:ind w:firstLineChars="1200" w:firstLine="2891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（盖章）</w:t>
            </w:r>
          </w:p>
          <w:p w:rsidR="009A5548" w:rsidRDefault="00CF44B5">
            <w:pPr>
              <w:spacing w:line="240" w:lineRule="exact"/>
              <w:ind w:firstLineChars="1000" w:firstLine="2409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日</w:t>
            </w:r>
          </w:p>
        </w:tc>
        <w:tc>
          <w:tcPr>
            <w:tcW w:w="5520" w:type="dxa"/>
            <w:gridSpan w:val="7"/>
          </w:tcPr>
          <w:p w:rsidR="00643DE5" w:rsidRDefault="00643DE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:rsidR="009A5548" w:rsidRDefault="00CF44B5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省鉴定中心资格复核意见：</w:t>
            </w:r>
          </w:p>
          <w:p w:rsidR="009A5548" w:rsidRDefault="009A5548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:rsidR="009A5548" w:rsidRDefault="009A5548"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:rsidR="009A5548" w:rsidRDefault="009A5548">
            <w:pPr>
              <w:spacing w:line="240" w:lineRule="exact"/>
              <w:ind w:firstLineChars="800" w:firstLine="1928"/>
              <w:rPr>
                <w:rFonts w:ascii="宋体" w:hAnsi="宋体" w:cs="宋体"/>
                <w:b/>
                <w:bCs/>
                <w:sz w:val="24"/>
              </w:rPr>
            </w:pPr>
          </w:p>
          <w:p w:rsidR="009A5548" w:rsidRDefault="009A5548">
            <w:pPr>
              <w:spacing w:line="240" w:lineRule="exact"/>
              <w:ind w:firstLineChars="800" w:firstLine="1928"/>
              <w:rPr>
                <w:rFonts w:ascii="宋体" w:hAnsi="宋体" w:cs="宋体"/>
                <w:b/>
                <w:bCs/>
                <w:sz w:val="24"/>
              </w:rPr>
            </w:pPr>
          </w:p>
          <w:p w:rsidR="009A5548" w:rsidRDefault="009A5548">
            <w:pPr>
              <w:spacing w:line="240" w:lineRule="exact"/>
              <w:ind w:firstLineChars="800" w:firstLine="1928"/>
              <w:rPr>
                <w:rFonts w:ascii="宋体" w:hAnsi="宋体" w:cs="宋体"/>
                <w:b/>
                <w:bCs/>
                <w:sz w:val="24"/>
              </w:rPr>
            </w:pPr>
          </w:p>
          <w:p w:rsidR="009A5548" w:rsidRDefault="00CF44B5">
            <w:pPr>
              <w:spacing w:line="240" w:lineRule="exact"/>
              <w:ind w:firstLineChars="1200" w:firstLine="2891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（盖章）</w:t>
            </w:r>
          </w:p>
          <w:p w:rsidR="009A5548" w:rsidRDefault="00CF44B5">
            <w:pPr>
              <w:spacing w:line="240" w:lineRule="exact"/>
              <w:ind w:firstLineChars="1100" w:firstLine="265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日</w:t>
            </w:r>
          </w:p>
        </w:tc>
      </w:tr>
    </w:tbl>
    <w:p w:rsidR="009A5548" w:rsidRPr="00643DE5" w:rsidRDefault="009A5548">
      <w:pPr>
        <w:spacing w:line="600" w:lineRule="exact"/>
        <w:jc w:val="left"/>
        <w:rPr>
          <w:rFonts w:ascii="仿宋" w:eastAsia="仿宋" w:hAnsi="仿宋"/>
          <w:bCs/>
          <w:color w:val="000000"/>
          <w:sz w:val="28"/>
          <w:szCs w:val="28"/>
        </w:rPr>
        <w:sectPr w:rsidR="009A5548" w:rsidRPr="00643DE5">
          <w:headerReference w:type="default" r:id="rId9"/>
          <w:footerReference w:type="even" r:id="rId10"/>
          <w:footerReference w:type="default" r:id="rId11"/>
          <w:pgSz w:w="11850" w:h="16783"/>
          <w:pgMar w:top="2098" w:right="1474" w:bottom="1985" w:left="1588" w:header="851" w:footer="851" w:gutter="0"/>
          <w:pgNumType w:fmt="numberInDash"/>
          <w:cols w:space="720"/>
          <w:docGrid w:type="lines" w:linePitch="579" w:charSpace="-849"/>
        </w:sectPr>
      </w:pPr>
      <w:bookmarkStart w:id="0" w:name="_GoBack"/>
      <w:bookmarkEnd w:id="0"/>
    </w:p>
    <w:p w:rsidR="009A5548" w:rsidRDefault="009A5548">
      <w:pPr>
        <w:spacing w:line="600" w:lineRule="exact"/>
        <w:jc w:val="left"/>
        <w:rPr>
          <w:rFonts w:ascii="仿宋" w:eastAsia="仿宋" w:hAnsi="仿宋"/>
          <w:bCs/>
          <w:color w:val="000000"/>
          <w:sz w:val="28"/>
          <w:szCs w:val="28"/>
        </w:rPr>
      </w:pPr>
    </w:p>
    <w:sectPr w:rsidR="009A5548" w:rsidSect="009A5548">
      <w:pgSz w:w="11906" w:h="16838"/>
      <w:pgMar w:top="2098" w:right="1474" w:bottom="1985" w:left="1588" w:header="851" w:footer="851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4B5" w:rsidRDefault="005864B5" w:rsidP="009A5548">
      <w:r>
        <w:separator/>
      </w:r>
    </w:p>
  </w:endnote>
  <w:endnote w:type="continuationSeparator" w:id="1">
    <w:p w:rsidR="005864B5" w:rsidRDefault="005864B5" w:rsidP="009A5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`Times New Roman`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48" w:rsidRDefault="00472DD5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CF44B5">
      <w:rPr>
        <w:rStyle w:val="a9"/>
      </w:rPr>
      <w:instrText xml:space="preserve">PAGE  </w:instrText>
    </w:r>
    <w:r>
      <w:fldChar w:fldCharType="separate"/>
    </w:r>
    <w:r w:rsidR="00DF6029">
      <w:rPr>
        <w:rStyle w:val="a9"/>
        <w:noProof/>
      </w:rPr>
      <w:t>- 2 -</w:t>
    </w:r>
    <w:r>
      <w:fldChar w:fldCharType="end"/>
    </w:r>
  </w:p>
  <w:p w:rsidR="009A5548" w:rsidRDefault="009A55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227856"/>
      <w:docPartObj>
        <w:docPartGallery w:val="AutoText"/>
      </w:docPartObj>
    </w:sdtPr>
    <w:sdtContent>
      <w:p w:rsidR="009A5548" w:rsidRDefault="00CF44B5">
        <w:pPr>
          <w:pStyle w:val="a6"/>
          <w:jc w:val="right"/>
        </w:pPr>
        <w:r>
          <w:rPr>
            <w:rFonts w:hint="eastAsia"/>
          </w:rPr>
          <w:t>-</w:t>
        </w:r>
        <w:r w:rsidR="00472DD5">
          <w:fldChar w:fldCharType="begin"/>
        </w:r>
        <w:r>
          <w:instrText>PAGE   \* MERGEFORMAT</w:instrText>
        </w:r>
        <w:r w:rsidR="00472DD5">
          <w:fldChar w:fldCharType="separate"/>
        </w:r>
        <w:r w:rsidR="00DF6029" w:rsidRPr="00DF6029">
          <w:rPr>
            <w:noProof/>
            <w:lang w:val="zh-CN"/>
          </w:rPr>
          <w:t>-</w:t>
        </w:r>
        <w:r w:rsidR="00DF6029">
          <w:rPr>
            <w:noProof/>
          </w:rPr>
          <w:t xml:space="preserve"> 1 -</w:t>
        </w:r>
        <w:r w:rsidR="00472DD5">
          <w:fldChar w:fldCharType="end"/>
        </w:r>
        <w:r>
          <w:rPr>
            <w:rFonts w:hint="eastAsia"/>
          </w:rPr>
          <w:t>-</w:t>
        </w:r>
      </w:p>
    </w:sdtContent>
  </w:sdt>
  <w:p w:rsidR="009A5548" w:rsidRDefault="009A55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4B5" w:rsidRDefault="005864B5" w:rsidP="009A5548">
      <w:r>
        <w:separator/>
      </w:r>
    </w:p>
  </w:footnote>
  <w:footnote w:type="continuationSeparator" w:id="1">
    <w:p w:rsidR="005864B5" w:rsidRDefault="005864B5" w:rsidP="009A5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48" w:rsidRDefault="009A5548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276"/>
    <w:rsid w:val="00067DC3"/>
    <w:rsid w:val="000C461F"/>
    <w:rsid w:val="00104912"/>
    <w:rsid w:val="0010609E"/>
    <w:rsid w:val="00106196"/>
    <w:rsid w:val="001129C5"/>
    <w:rsid w:val="0012165E"/>
    <w:rsid w:val="00124DC9"/>
    <w:rsid w:val="001253A7"/>
    <w:rsid w:val="00127ADE"/>
    <w:rsid w:val="001315D4"/>
    <w:rsid w:val="00176C2E"/>
    <w:rsid w:val="00184DBA"/>
    <w:rsid w:val="0019203C"/>
    <w:rsid w:val="001A10E9"/>
    <w:rsid w:val="001A26AA"/>
    <w:rsid w:val="001C2397"/>
    <w:rsid w:val="001C5C37"/>
    <w:rsid w:val="001D1941"/>
    <w:rsid w:val="001D52C6"/>
    <w:rsid w:val="001F71FD"/>
    <w:rsid w:val="002245BB"/>
    <w:rsid w:val="00282775"/>
    <w:rsid w:val="00285E89"/>
    <w:rsid w:val="002929AA"/>
    <w:rsid w:val="00296685"/>
    <w:rsid w:val="002B0C50"/>
    <w:rsid w:val="002B5550"/>
    <w:rsid w:val="002D5F02"/>
    <w:rsid w:val="002E5CA2"/>
    <w:rsid w:val="002E7B39"/>
    <w:rsid w:val="0031009B"/>
    <w:rsid w:val="0031676B"/>
    <w:rsid w:val="00341E88"/>
    <w:rsid w:val="00350F47"/>
    <w:rsid w:val="003903E6"/>
    <w:rsid w:val="003B2FA0"/>
    <w:rsid w:val="003C3AA5"/>
    <w:rsid w:val="003D455C"/>
    <w:rsid w:val="003E1C1A"/>
    <w:rsid w:val="003F76BE"/>
    <w:rsid w:val="00404613"/>
    <w:rsid w:val="004121C5"/>
    <w:rsid w:val="00421A7E"/>
    <w:rsid w:val="00423ABE"/>
    <w:rsid w:val="00425C60"/>
    <w:rsid w:val="00427B24"/>
    <w:rsid w:val="00434628"/>
    <w:rsid w:val="004629D3"/>
    <w:rsid w:val="00472DD5"/>
    <w:rsid w:val="004F052C"/>
    <w:rsid w:val="00516264"/>
    <w:rsid w:val="005244B2"/>
    <w:rsid w:val="00546D21"/>
    <w:rsid w:val="00547546"/>
    <w:rsid w:val="0055484D"/>
    <w:rsid w:val="00566B04"/>
    <w:rsid w:val="00585A86"/>
    <w:rsid w:val="005864B5"/>
    <w:rsid w:val="005A1752"/>
    <w:rsid w:val="005B0DA2"/>
    <w:rsid w:val="005E100F"/>
    <w:rsid w:val="005E2DFD"/>
    <w:rsid w:val="00601916"/>
    <w:rsid w:val="00643DE5"/>
    <w:rsid w:val="00644BB4"/>
    <w:rsid w:val="00674148"/>
    <w:rsid w:val="006A2E43"/>
    <w:rsid w:val="006B0FCD"/>
    <w:rsid w:val="006E3B77"/>
    <w:rsid w:val="006F01FC"/>
    <w:rsid w:val="00731A89"/>
    <w:rsid w:val="00734275"/>
    <w:rsid w:val="00763F57"/>
    <w:rsid w:val="007D2AB6"/>
    <w:rsid w:val="008009CA"/>
    <w:rsid w:val="00802C08"/>
    <w:rsid w:val="008512C5"/>
    <w:rsid w:val="0086359F"/>
    <w:rsid w:val="00885B58"/>
    <w:rsid w:val="008D2B04"/>
    <w:rsid w:val="008D436D"/>
    <w:rsid w:val="008F182D"/>
    <w:rsid w:val="008F322C"/>
    <w:rsid w:val="00905CF8"/>
    <w:rsid w:val="009106C8"/>
    <w:rsid w:val="0091482B"/>
    <w:rsid w:val="00925FBC"/>
    <w:rsid w:val="00931EFF"/>
    <w:rsid w:val="009827C5"/>
    <w:rsid w:val="00993226"/>
    <w:rsid w:val="009A1602"/>
    <w:rsid w:val="009A5548"/>
    <w:rsid w:val="009B1B1A"/>
    <w:rsid w:val="009B530C"/>
    <w:rsid w:val="009E7DE6"/>
    <w:rsid w:val="00A36CCC"/>
    <w:rsid w:val="00A42ACF"/>
    <w:rsid w:val="00A42E6A"/>
    <w:rsid w:val="00A5739A"/>
    <w:rsid w:val="00A920E6"/>
    <w:rsid w:val="00A9402F"/>
    <w:rsid w:val="00AC2B1E"/>
    <w:rsid w:val="00AC4BC9"/>
    <w:rsid w:val="00AF6990"/>
    <w:rsid w:val="00B12C6F"/>
    <w:rsid w:val="00B130A3"/>
    <w:rsid w:val="00B34274"/>
    <w:rsid w:val="00B41B4A"/>
    <w:rsid w:val="00B72105"/>
    <w:rsid w:val="00B75B9B"/>
    <w:rsid w:val="00BB329A"/>
    <w:rsid w:val="00BB42B2"/>
    <w:rsid w:val="00BD6944"/>
    <w:rsid w:val="00C01AC3"/>
    <w:rsid w:val="00C17439"/>
    <w:rsid w:val="00C22355"/>
    <w:rsid w:val="00C46F61"/>
    <w:rsid w:val="00C625A1"/>
    <w:rsid w:val="00C7157A"/>
    <w:rsid w:val="00C7706A"/>
    <w:rsid w:val="00C8197C"/>
    <w:rsid w:val="00C9000F"/>
    <w:rsid w:val="00C96180"/>
    <w:rsid w:val="00CB3A8A"/>
    <w:rsid w:val="00CD0D1A"/>
    <w:rsid w:val="00CF44B5"/>
    <w:rsid w:val="00D02FCE"/>
    <w:rsid w:val="00D107CD"/>
    <w:rsid w:val="00D127C8"/>
    <w:rsid w:val="00D1464F"/>
    <w:rsid w:val="00D257A7"/>
    <w:rsid w:val="00D31303"/>
    <w:rsid w:val="00D65AD2"/>
    <w:rsid w:val="00D801BA"/>
    <w:rsid w:val="00DB7F00"/>
    <w:rsid w:val="00DE167C"/>
    <w:rsid w:val="00DF6029"/>
    <w:rsid w:val="00E1297B"/>
    <w:rsid w:val="00E203F0"/>
    <w:rsid w:val="00E60DA6"/>
    <w:rsid w:val="00E65FE3"/>
    <w:rsid w:val="00E874CA"/>
    <w:rsid w:val="00E97D0D"/>
    <w:rsid w:val="00EA2D82"/>
    <w:rsid w:val="00EC422A"/>
    <w:rsid w:val="00EC5C14"/>
    <w:rsid w:val="00EE4618"/>
    <w:rsid w:val="00EE79EC"/>
    <w:rsid w:val="00F25D46"/>
    <w:rsid w:val="00F55225"/>
    <w:rsid w:val="00FB1276"/>
    <w:rsid w:val="00FB280B"/>
    <w:rsid w:val="00FB734C"/>
    <w:rsid w:val="00FD1476"/>
    <w:rsid w:val="00FE5BFF"/>
    <w:rsid w:val="2E7B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4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9A5548"/>
    <w:pPr>
      <w:jc w:val="left"/>
    </w:pPr>
  </w:style>
  <w:style w:type="paragraph" w:styleId="a4">
    <w:name w:val="Body Text"/>
    <w:basedOn w:val="a"/>
    <w:link w:val="Char0"/>
    <w:semiHidden/>
    <w:rsid w:val="009A5548"/>
    <w:rPr>
      <w:rFonts w:ascii="仿宋_GB2312"/>
      <w:color w:val="000000"/>
      <w:sz w:val="24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9A554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A55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rsid w:val="009A5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Strong"/>
    <w:basedOn w:val="a0"/>
    <w:qFormat/>
    <w:rsid w:val="009A5548"/>
    <w:rPr>
      <w:b/>
      <w:bCs/>
    </w:rPr>
  </w:style>
  <w:style w:type="character" w:styleId="a9">
    <w:name w:val="page number"/>
    <w:basedOn w:val="a0"/>
    <w:semiHidden/>
    <w:rsid w:val="009A5548"/>
  </w:style>
  <w:style w:type="character" w:styleId="aa">
    <w:name w:val="FollowedHyperlink"/>
    <w:basedOn w:val="a0"/>
    <w:uiPriority w:val="99"/>
    <w:semiHidden/>
    <w:unhideWhenUsed/>
    <w:qFormat/>
    <w:rsid w:val="009A5548"/>
    <w:rPr>
      <w:color w:val="800080" w:themeColor="followedHyperlink"/>
      <w:u w:val="single"/>
    </w:rPr>
  </w:style>
  <w:style w:type="character" w:styleId="ab">
    <w:name w:val="Hyperlink"/>
    <w:basedOn w:val="a0"/>
    <w:rsid w:val="009A5548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semiHidden/>
    <w:rsid w:val="009A5548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A5548"/>
    <w:rPr>
      <w:sz w:val="18"/>
      <w:szCs w:val="18"/>
    </w:rPr>
  </w:style>
  <w:style w:type="character" w:customStyle="1" w:styleId="Char0">
    <w:name w:val="正文文本 Char"/>
    <w:basedOn w:val="a0"/>
    <w:link w:val="a4"/>
    <w:semiHidden/>
    <w:rsid w:val="009A5548"/>
    <w:rPr>
      <w:rFonts w:ascii="仿宋_GB2312" w:eastAsia="仿宋_GB2312" w:hAnsi="Times New Roman" w:cs="Times New Roman"/>
      <w:color w:val="000000"/>
      <w:sz w:val="24"/>
      <w:szCs w:val="28"/>
    </w:rPr>
  </w:style>
  <w:style w:type="paragraph" w:styleId="ac">
    <w:name w:val="No Spacing"/>
    <w:qFormat/>
    <w:rsid w:val="009A5548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sid w:val="009A5548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A554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yjn.zjhrss.gov.cn/os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DB2DA-0EFD-43ED-9004-B4B2FDAF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260</Words>
  <Characters>1483</Characters>
  <Application>Microsoft Office Word</Application>
  <DocSecurity>0</DocSecurity>
  <Lines>12</Lines>
  <Paragraphs>3</Paragraphs>
  <ScaleCrop>false</ScaleCrop>
  <Company>MS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Lenovo User</cp:lastModifiedBy>
  <cp:revision>69</cp:revision>
  <cp:lastPrinted>2018-10-18T02:28:00Z</cp:lastPrinted>
  <dcterms:created xsi:type="dcterms:W3CDTF">2018-07-10T09:59:00Z</dcterms:created>
  <dcterms:modified xsi:type="dcterms:W3CDTF">2018-10-19T07:37:00Z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