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FA" w:rsidRPr="00745FFA" w:rsidRDefault="00745FFA" w:rsidP="00745FFA">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745FFA">
        <w:rPr>
          <w:rFonts w:ascii="微软雅黑" w:eastAsia="微软雅黑" w:hAnsi="微软雅黑" w:cs="宋体" w:hint="eastAsia"/>
          <w:color w:val="000000"/>
          <w:kern w:val="0"/>
          <w:sz w:val="36"/>
          <w:szCs w:val="36"/>
        </w:rPr>
        <w:t>浙江省保安协会关于加强系列重大活动安保期间保安服务工作的通知</w:t>
      </w:r>
    </w:p>
    <w:p w:rsidR="00967364" w:rsidRDefault="00967364"/>
    <w:p w:rsidR="00A0046D" w:rsidRDefault="00A0046D" w:rsidP="00A0046D">
      <w:pPr>
        <w:pStyle w:val="filenum"/>
        <w:shd w:val="clear" w:color="auto" w:fill="FFFFFF"/>
        <w:spacing w:before="0" w:beforeAutospacing="0" w:after="15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浙保协[2018]51号</w:t>
      </w:r>
    </w:p>
    <w:p w:rsidR="00A0046D" w:rsidRDefault="00A0046D" w:rsidP="00A0046D">
      <w:pPr>
        <w:pStyle w:val="a5"/>
        <w:shd w:val="clear" w:color="auto" w:fill="FFFFFF"/>
        <w:spacing w:before="0" w:beforeAutospacing="0" w:after="150" w:afterAutospacing="0" w:line="480" w:lineRule="atLeas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各市保安协会，各会员：</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今年11月，我省将密集迎来首届中国国际进口博览会、第五届世界互联网大会、</w:t>
      </w:r>
      <w:r>
        <w:rPr>
          <w:rFonts w:ascii="仿宋_GB2312" w:eastAsia="仿宋_GB2312" w:hAnsi="微软雅黑" w:hint="eastAsia"/>
          <w:color w:val="666666"/>
          <w:sz w:val="32"/>
          <w:szCs w:val="32"/>
          <w:shd w:val="clear" w:color="auto" w:fill="FFFFFF"/>
        </w:rPr>
        <w:t>联合国世界地理信息大会以及</w:t>
      </w:r>
      <w:r>
        <w:rPr>
          <w:rFonts w:ascii="仿宋_GB2312" w:eastAsia="仿宋_GB2312" w:hAnsi="微软雅黑" w:hint="eastAsia"/>
          <w:color w:val="666666"/>
          <w:sz w:val="32"/>
          <w:szCs w:val="32"/>
        </w:rPr>
        <w:t>“枫桥经验”纪念大会四场重大活动安保硬仗。四场重大活动密集叠加，时间跨度长，安保任务艰巨繁重。为配合公安机关做好系列重大活动安保工作，确保系列重大活动顺利举办，现就做好各项保安服务工作通知如下：</w:t>
      </w:r>
    </w:p>
    <w:p w:rsidR="00A0046D" w:rsidRDefault="00A0046D" w:rsidP="00A0046D">
      <w:pPr>
        <w:pStyle w:val="a5"/>
        <w:shd w:val="clear" w:color="auto" w:fill="FFFFFF"/>
        <w:spacing w:before="0" w:beforeAutospacing="0" w:after="150" w:afterAutospacing="0" w:line="480" w:lineRule="atLeast"/>
        <w:ind w:firstLine="795"/>
        <w:rPr>
          <w:rFonts w:ascii="微软雅黑" w:eastAsia="微软雅黑" w:hAnsi="微软雅黑" w:hint="eastAsia"/>
          <w:color w:val="666666"/>
          <w:sz w:val="21"/>
          <w:szCs w:val="21"/>
        </w:rPr>
      </w:pPr>
      <w:r>
        <w:rPr>
          <w:rFonts w:ascii="黑体" w:eastAsia="黑体" w:hAnsi="黑体" w:hint="eastAsia"/>
          <w:color w:val="666666"/>
          <w:sz w:val="32"/>
          <w:szCs w:val="32"/>
        </w:rPr>
        <w:t>一、</w:t>
      </w:r>
      <w:r>
        <w:rPr>
          <w:rFonts w:ascii="黑体" w:eastAsia="黑体" w:hAnsi="黑体" w:hint="eastAsia"/>
          <w:color w:val="202020"/>
          <w:sz w:val="32"/>
          <w:szCs w:val="32"/>
          <w:shd w:val="clear" w:color="auto" w:fill="FFFFFF"/>
        </w:rPr>
        <w:t>提高政治站位，充分认清加强保安服务工作的重要意义</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系列重大活动连续举办对全省保安服务行业是一次大挑战和大考验，创造安全稳定的社会环境，也是保安服务业应主动承担的政治责任。各市保安协会、保安从业单位和全体从业人员要</w:t>
      </w:r>
      <w:r>
        <w:rPr>
          <w:rFonts w:ascii="仿宋_GB2312" w:eastAsia="仿宋_GB2312" w:hAnsi="微软雅黑" w:hint="eastAsia"/>
          <w:color w:val="666666"/>
          <w:sz w:val="32"/>
          <w:szCs w:val="32"/>
          <w:shd w:val="clear" w:color="auto" w:fill="FFFFFF"/>
        </w:rPr>
        <w:t>全面贯彻落实总体国家安全观，</w:t>
      </w:r>
      <w:r>
        <w:rPr>
          <w:rFonts w:ascii="仿宋_GB2312" w:eastAsia="仿宋_GB2312" w:hAnsi="微软雅黑" w:hint="eastAsia"/>
          <w:color w:val="202020"/>
          <w:sz w:val="32"/>
          <w:szCs w:val="32"/>
          <w:shd w:val="clear" w:color="auto" w:fill="FFFFFF"/>
        </w:rPr>
        <w:t>从全局和战略的高度，深刻认识和把握各大活动的政治意义和历史意义，</w:t>
      </w:r>
      <w:r>
        <w:rPr>
          <w:rFonts w:ascii="仿宋_GB2312" w:eastAsia="仿宋_GB2312" w:hAnsi="微软雅黑" w:hint="eastAsia"/>
          <w:color w:val="666666"/>
          <w:sz w:val="32"/>
          <w:szCs w:val="32"/>
        </w:rPr>
        <w:t>牢固树立政治意识、大局意识，强化忧患意识、责任担当，聚焦风险防控，从严从实从细抓好保稳定、护安全工作措施的落实，克服麻痹思想，增强责任感、紧迫感，坚决防范工</w:t>
      </w:r>
      <w:r>
        <w:rPr>
          <w:rFonts w:ascii="仿宋_GB2312" w:eastAsia="仿宋_GB2312" w:hAnsi="微软雅黑" w:hint="eastAsia"/>
          <w:color w:val="666666"/>
          <w:sz w:val="32"/>
          <w:szCs w:val="32"/>
        </w:rPr>
        <w:lastRenderedPageBreak/>
        <w:t>作中思想不重视、责任不明确、措施不落实、作风不扎实等问题，把最高标准、最快速度、最实作风、最好效果的要求贯穿安保工作的全过程。各市保安协会、保安从业单位要全力配合各级公安机关和政府有关部门做好安全稳定工作，全力维护公共安全和人民群众生命财产安全。</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二、强化组织领导</w:t>
      </w:r>
      <w:r>
        <w:rPr>
          <w:rFonts w:ascii="黑体" w:eastAsia="黑体" w:hAnsi="黑体" w:hint="eastAsia"/>
          <w:color w:val="666666"/>
          <w:sz w:val="32"/>
          <w:szCs w:val="32"/>
          <w:shd w:val="clear" w:color="auto" w:fill="FFFFFF"/>
        </w:rPr>
        <w:t>，全面完成盛会期间各项安保任务</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保安从业单位要严格按照省、市公安机关各项安保要求，切实强化组织领导，统筹兼顾、精心组织，根据本单位承担的工作任务，明确工作重点，确保各项任务按照每个环节、每个时间节点逐一落实。要定期组织召开活动期间安保工作专题会议，加强对预警信息的收集、分析、研判和报告。要进一步加强保安队伍管理和安全生产管理，严防突发性群体事件和个人极端事件发生，一旦出现异常情况，必须立即向当地保安监管部门报送信息，真正做到有事即报、急事急报。直接参与各大活动安保任务的保安企业要加强重点单位、重点部位安保力量投入和安防设施建设，</w:t>
      </w:r>
      <w:r>
        <w:rPr>
          <w:rFonts w:ascii="仿宋_GB2312" w:eastAsia="仿宋_GB2312" w:hAnsi="微软雅黑" w:hint="eastAsia"/>
          <w:color w:val="666666"/>
          <w:sz w:val="32"/>
          <w:szCs w:val="32"/>
          <w:shd w:val="clear" w:color="auto" w:fill="FFFFFF"/>
        </w:rPr>
        <w:t>认真防范安全风险、整改安全隐患，开展有针对性的应急演练，</w:t>
      </w:r>
      <w:r>
        <w:rPr>
          <w:rFonts w:ascii="仿宋_GB2312" w:eastAsia="仿宋_GB2312" w:hAnsi="微软雅黑" w:hint="eastAsia"/>
          <w:color w:val="666666"/>
          <w:sz w:val="32"/>
          <w:szCs w:val="32"/>
        </w:rPr>
        <w:t>确保措施落实、保障有力。</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黑体" w:eastAsia="黑体" w:hAnsi="黑体" w:hint="eastAsia"/>
          <w:color w:val="666666"/>
          <w:sz w:val="32"/>
          <w:szCs w:val="32"/>
          <w:shd w:val="clear" w:color="auto" w:fill="FFFFFF"/>
        </w:rPr>
        <w:t>三、</w:t>
      </w:r>
      <w:r>
        <w:rPr>
          <w:rFonts w:ascii="黑体" w:eastAsia="黑体" w:hAnsi="黑体" w:hint="eastAsia"/>
          <w:color w:val="666666"/>
          <w:sz w:val="32"/>
          <w:szCs w:val="32"/>
        </w:rPr>
        <w:t>营造社会氛围，抓住机遇展现我省保安行业风采</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各市保安协会、各保安从业单位要积极行动起来，着力做好系列重大活动安保氛围营造宣传工作，展现保安行业风</w:t>
      </w:r>
      <w:r>
        <w:rPr>
          <w:rFonts w:ascii="仿宋_GB2312" w:eastAsia="仿宋_GB2312" w:hAnsi="微软雅黑" w:hint="eastAsia"/>
          <w:color w:val="666666"/>
          <w:sz w:val="32"/>
          <w:szCs w:val="32"/>
        </w:rPr>
        <w:lastRenderedPageBreak/>
        <w:t>采，激发广大保安从业人员的自豪感和责任感。全省保安服务企业要选取安保行动中涌现的典型事迹和人物，加强正面宣传引导，大力宣传我省保安服务业在重大安保任务重的新贡献，在行业内营造积极向上、团结奋进的舆论氛围，要利用企业网站、简报、微信公众号等宣传阵地，积极联合媒体开展宣传，扩大保安行业的社会影响力，充分展示保安行业为人民、保平安的良好形象。10月29日至11月底，请各会员及时向省保安协会报送重大活动安保期间保安服务工作动态，各市保安协会报送信息不少于1条，各保安企业报送信息不少于2条。省保安协会将结合年度综合考核工作对重大活动期间的保安服务工作及宣传成效开展评估，并视情作为考核的重要指标衡量。</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报送平台：浙江省保安行业公共服务平台</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联系人：庄蕾蕾</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0571-86013221</w:t>
      </w:r>
    </w:p>
    <w:p w:rsidR="00A0046D" w:rsidRDefault="00A0046D" w:rsidP="00A0046D">
      <w:pPr>
        <w:pStyle w:val="a5"/>
        <w:shd w:val="clear" w:color="auto" w:fill="FFFFFF"/>
        <w:spacing w:before="0" w:beforeAutospacing="0" w:after="150" w:afterAutospacing="0" w:line="480" w:lineRule="atLeast"/>
        <w:ind w:firstLine="645"/>
        <w:rPr>
          <w:rFonts w:ascii="微软雅黑" w:eastAsia="微软雅黑" w:hAnsi="微软雅黑" w:hint="eastAsia"/>
          <w:color w:val="666666"/>
          <w:sz w:val="21"/>
          <w:szCs w:val="21"/>
        </w:rPr>
      </w:pPr>
      <w:r>
        <w:rPr>
          <w:rFonts w:hint="eastAsia"/>
          <w:color w:val="666666"/>
          <w:sz w:val="32"/>
          <w:szCs w:val="32"/>
        </w:rPr>
        <w:t> </w:t>
      </w:r>
    </w:p>
    <w:p w:rsidR="00A0046D" w:rsidRDefault="00A0046D" w:rsidP="00A0046D">
      <w:pPr>
        <w:pStyle w:val="a5"/>
        <w:shd w:val="clear" w:color="auto" w:fill="FFFFFF"/>
        <w:spacing w:before="0" w:beforeAutospacing="0" w:after="150" w:afterAutospacing="0" w:line="480" w:lineRule="atLeast"/>
        <w:rPr>
          <w:rFonts w:ascii="微软雅黑" w:eastAsia="微软雅黑" w:hAnsi="微软雅黑" w:hint="eastAsia"/>
          <w:color w:val="666666"/>
          <w:sz w:val="21"/>
          <w:szCs w:val="21"/>
        </w:rPr>
      </w:pPr>
      <w:r>
        <w:rPr>
          <w:rFonts w:hint="eastAsia"/>
          <w:color w:val="666666"/>
          <w:sz w:val="32"/>
          <w:szCs w:val="32"/>
        </w:rPr>
        <w:t> </w:t>
      </w:r>
    </w:p>
    <w:p w:rsidR="00A0046D" w:rsidRDefault="00A0046D" w:rsidP="00A0046D">
      <w:pPr>
        <w:pStyle w:val="a5"/>
        <w:shd w:val="clear" w:color="auto" w:fill="FFFFFF"/>
        <w:spacing w:before="0" w:beforeAutospacing="0" w:after="150" w:afterAutospacing="0" w:line="480" w:lineRule="atLeast"/>
        <w:ind w:firstLine="4800"/>
        <w:jc w:val="righ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浙江省保安协会</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p>
    <w:p w:rsidR="00A0046D" w:rsidRDefault="00A0046D" w:rsidP="00A0046D">
      <w:pPr>
        <w:pStyle w:val="a5"/>
        <w:shd w:val="clear" w:color="auto" w:fill="FFFFFF"/>
        <w:spacing w:before="0" w:beforeAutospacing="0" w:after="150" w:afterAutospacing="0" w:line="480" w:lineRule="atLeas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2018年10月26日</w:t>
      </w:r>
      <w:r>
        <w:rPr>
          <w:rFonts w:ascii="仿宋_GB2312" w:eastAsia="仿宋_GB2312" w:hAnsi="微软雅黑" w:hint="eastAsia"/>
          <w:color w:val="666666"/>
          <w:sz w:val="32"/>
          <w:szCs w:val="32"/>
        </w:rPr>
        <w:t> </w:t>
      </w:r>
    </w:p>
    <w:p w:rsidR="00745FFA" w:rsidRPr="00A0046D" w:rsidRDefault="00745FFA"/>
    <w:sectPr w:rsidR="00745FFA" w:rsidRPr="00A0046D" w:rsidSect="00967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BC7" w:rsidRDefault="002C0BC7" w:rsidP="00745FFA">
      <w:r>
        <w:separator/>
      </w:r>
    </w:p>
  </w:endnote>
  <w:endnote w:type="continuationSeparator" w:id="0">
    <w:p w:rsidR="002C0BC7" w:rsidRDefault="002C0BC7" w:rsidP="00745F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BC7" w:rsidRDefault="002C0BC7" w:rsidP="00745FFA">
      <w:r>
        <w:separator/>
      </w:r>
    </w:p>
  </w:footnote>
  <w:footnote w:type="continuationSeparator" w:id="0">
    <w:p w:rsidR="002C0BC7" w:rsidRDefault="002C0BC7" w:rsidP="00745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FFA"/>
    <w:rsid w:val="0018025F"/>
    <w:rsid w:val="002C0BC7"/>
    <w:rsid w:val="002F64C0"/>
    <w:rsid w:val="00745FFA"/>
    <w:rsid w:val="00967364"/>
    <w:rsid w:val="00A00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64"/>
    <w:pPr>
      <w:widowControl w:val="0"/>
      <w:jc w:val="both"/>
    </w:pPr>
  </w:style>
  <w:style w:type="paragraph" w:styleId="2">
    <w:name w:val="heading 2"/>
    <w:basedOn w:val="a"/>
    <w:link w:val="2Char"/>
    <w:uiPriority w:val="9"/>
    <w:qFormat/>
    <w:rsid w:val="00745F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FFA"/>
    <w:rPr>
      <w:sz w:val="18"/>
      <w:szCs w:val="18"/>
    </w:rPr>
  </w:style>
  <w:style w:type="paragraph" w:styleId="a4">
    <w:name w:val="footer"/>
    <w:basedOn w:val="a"/>
    <w:link w:val="Char0"/>
    <w:uiPriority w:val="99"/>
    <w:semiHidden/>
    <w:unhideWhenUsed/>
    <w:rsid w:val="00745F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FFA"/>
    <w:rPr>
      <w:sz w:val="18"/>
      <w:szCs w:val="18"/>
    </w:rPr>
  </w:style>
  <w:style w:type="character" w:customStyle="1" w:styleId="2Char">
    <w:name w:val="标题 2 Char"/>
    <w:basedOn w:val="a0"/>
    <w:link w:val="2"/>
    <w:uiPriority w:val="9"/>
    <w:rsid w:val="00745FFA"/>
    <w:rPr>
      <w:rFonts w:ascii="宋体" w:eastAsia="宋体" w:hAnsi="宋体" w:cs="宋体"/>
      <w:b/>
      <w:bCs/>
      <w:kern w:val="0"/>
      <w:sz w:val="36"/>
      <w:szCs w:val="36"/>
    </w:rPr>
  </w:style>
  <w:style w:type="paragraph" w:customStyle="1" w:styleId="filenum">
    <w:name w:val="file_num"/>
    <w:basedOn w:val="a"/>
    <w:rsid w:val="00745FF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745F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5256764">
      <w:bodyDiv w:val="1"/>
      <w:marLeft w:val="0"/>
      <w:marRight w:val="0"/>
      <w:marTop w:val="0"/>
      <w:marBottom w:val="0"/>
      <w:divBdr>
        <w:top w:val="none" w:sz="0" w:space="0" w:color="auto"/>
        <w:left w:val="none" w:sz="0" w:space="0" w:color="auto"/>
        <w:bottom w:val="none" w:sz="0" w:space="0" w:color="auto"/>
        <w:right w:val="none" w:sz="0" w:space="0" w:color="auto"/>
      </w:divBdr>
      <w:divsChild>
        <w:div w:id="637877072">
          <w:marLeft w:val="0"/>
          <w:marRight w:val="0"/>
          <w:marTop w:val="0"/>
          <w:marBottom w:val="0"/>
          <w:divBdr>
            <w:top w:val="none" w:sz="0" w:space="0" w:color="auto"/>
            <w:left w:val="none" w:sz="0" w:space="0" w:color="auto"/>
            <w:bottom w:val="none" w:sz="0" w:space="0" w:color="auto"/>
            <w:right w:val="none" w:sz="0" w:space="0" w:color="auto"/>
          </w:divBdr>
        </w:div>
      </w:divsChild>
    </w:div>
    <w:div w:id="1172185865">
      <w:bodyDiv w:val="1"/>
      <w:marLeft w:val="0"/>
      <w:marRight w:val="0"/>
      <w:marTop w:val="0"/>
      <w:marBottom w:val="0"/>
      <w:divBdr>
        <w:top w:val="none" w:sz="0" w:space="0" w:color="auto"/>
        <w:left w:val="none" w:sz="0" w:space="0" w:color="auto"/>
        <w:bottom w:val="none" w:sz="0" w:space="0" w:color="auto"/>
        <w:right w:val="none" w:sz="0" w:space="0" w:color="auto"/>
      </w:divBdr>
      <w:divsChild>
        <w:div w:id="608125838">
          <w:marLeft w:val="0"/>
          <w:marRight w:val="0"/>
          <w:marTop w:val="0"/>
          <w:marBottom w:val="0"/>
          <w:divBdr>
            <w:top w:val="none" w:sz="0" w:space="0" w:color="auto"/>
            <w:left w:val="none" w:sz="0" w:space="0" w:color="auto"/>
            <w:bottom w:val="none" w:sz="0" w:space="0" w:color="auto"/>
            <w:right w:val="none" w:sz="0" w:space="0" w:color="auto"/>
          </w:divBdr>
        </w:div>
      </w:divsChild>
    </w:div>
    <w:div w:id="20147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203</Words>
  <Characters>1158</Characters>
  <Application>Microsoft Office Word</Application>
  <DocSecurity>0</DocSecurity>
  <Lines>9</Lines>
  <Paragraphs>2</Paragraphs>
  <ScaleCrop>false</ScaleCrop>
  <Company>微软中国</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2018-10-29T08:26:00Z</dcterms:created>
  <dcterms:modified xsi:type="dcterms:W3CDTF">2018-11-01T06:52:00Z</dcterms:modified>
</cp:coreProperties>
</file>