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540" w:lineRule="atLeast"/>
        <w:ind w:left="0" w:firstLine="0"/>
        <w:jc w:val="center"/>
        <w:rPr>
          <w:rFonts w:ascii="Open Sans" w:hAnsi="Open Sans" w:eastAsia="Open Sans" w:cs="Open Sans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Open Sans" w:hAnsi="Open Sans" w:eastAsia="Open Sans" w:cs="Open Sans"/>
          <w:i w:val="0"/>
          <w:caps w:val="0"/>
          <w:color w:val="000000"/>
          <w:spacing w:val="0"/>
          <w:sz w:val="36"/>
          <w:szCs w:val="36"/>
          <w:shd w:val="clear" w:fill="FFFFFF"/>
        </w:rPr>
        <w:t>浙江省保安协会关于征求《保安服务管理体系要求及使用指南（征求意见稿）》意见的通知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  <w:shd w:val="clear" w:fill="FFFFFF"/>
        </w:rPr>
        <w:t>浙保协[2020]23号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7"/>
          <w:szCs w:val="27"/>
          <w:shd w:val="clear" w:fill="FFFFFF"/>
        </w:rPr>
        <w:t>各市、县（区、市）保安协会，各会员：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7"/>
          <w:szCs w:val="27"/>
          <w:shd w:val="clear" w:fill="FFFFFF"/>
        </w:rPr>
        <w:t>去年以来，公安部三局会同全国公共安全基础标委会起草了国家标准《保安服务管理体系要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7"/>
          <w:szCs w:val="27"/>
          <w:shd w:val="clear" w:fill="FFFFFF"/>
        </w:rPr>
        <w:t>求及使用指南（征求意见稿）》（详见附件），该标准是等同采用国际标准《私人保安业务管理体系要求及使用指南》（ISO18788--2015），制定该标准对提升国内保安企业管理水平、与国际接轨、实施企业管理体系认证等具有重大意义。为促进该标准更加完善，按照公安部三局的要求，请各市协会组织保安企业认真研究，以市为单位提出修改意见，并于4月24日前以电子邮件的方式报送至浙江省保安协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7"/>
          <w:szCs w:val="27"/>
          <w:shd w:val="clear" w:fill="FFFFFF"/>
        </w:rPr>
        <w:t>联系人：寿俊杰 0571-86011963 13606616495（611210）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7"/>
          <w:szCs w:val="27"/>
          <w:shd w:val="clear" w:fill="FFFFFF"/>
        </w:rPr>
        <w:t>邮箱：zjbaoan@126.com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7"/>
          <w:szCs w:val="27"/>
          <w:shd w:val="clear" w:fill="FFFFFF"/>
        </w:rPr>
        <w:t>附件：保安服务管理体系要求及使用指南（征求意见稿）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right"/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7"/>
          <w:szCs w:val="27"/>
          <w:shd w:val="clear" w:fill="FFFFFF"/>
        </w:rPr>
        <w:t>浙江省保安协会    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right"/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7"/>
          <w:szCs w:val="27"/>
          <w:shd w:val="clear" w:fill="FFFFFF"/>
        </w:rPr>
        <w:t>2020年4月16日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2020-04-20T01:35:15Z</dcterms:created>
  <dc:creator>lenovo</dc:creator>
  <cp:lastModifiedBy>lenovo</cp:lastModifiedBy>
  <dcterms:modified xsi:type="dcterms:W3CDTF">2020-04-20T01:35:45Z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