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附件2：</w:t>
      </w:r>
    </w:p>
    <w:p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小标宋" w:cs="Times New Roman"/>
          <w:bCs/>
          <w:sz w:val="44"/>
          <w:szCs w:val="44"/>
        </w:rPr>
      </w:pPr>
      <w:r>
        <w:rPr>
          <w:rFonts w:ascii="Times New Roman" w:hAnsi="Times New Roman" w:eastAsia="小标宋" w:cs="Times New Roman"/>
          <w:bCs/>
          <w:sz w:val="44"/>
          <w:szCs w:val="44"/>
        </w:rPr>
        <w:t>流动“急救站”建设标准</w:t>
      </w:r>
    </w:p>
    <w:p>
      <w:pPr>
        <w:overflowPunct w:val="0"/>
        <w:topLinePunct/>
        <w:spacing w:line="600" w:lineRule="exact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</w:p>
    <w:p>
      <w:pPr>
        <w:pStyle w:val="4"/>
        <w:numPr>
          <w:ilvl w:val="0"/>
          <w:numId w:val="1"/>
        </w:numPr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配备必要人员，人数不少于10人，全员持有红十字救护员证；</w:t>
      </w:r>
    </w:p>
    <w:p>
      <w:pPr>
        <w:pStyle w:val="4"/>
        <w:numPr>
          <w:ilvl w:val="0"/>
          <w:numId w:val="1"/>
        </w:numPr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有组织管理人员，有基本的日常管理制度；</w:t>
      </w:r>
    </w:p>
    <w:p>
      <w:pPr>
        <w:pStyle w:val="4"/>
        <w:numPr>
          <w:ilvl w:val="0"/>
          <w:numId w:val="1"/>
        </w:numPr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定期组织演练，具备基本的现场急救事件处置能力；</w:t>
      </w:r>
    </w:p>
    <w:p>
      <w:pPr>
        <w:pStyle w:val="4"/>
        <w:numPr>
          <w:ilvl w:val="0"/>
          <w:numId w:val="1"/>
        </w:numPr>
        <w:overflowPunct w:val="0"/>
        <w:topLinePunct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配备必要的急救用品、设备，根据需要配置交通工具和通讯设备，提高快速反应能力，具体见下表：</w:t>
      </w:r>
    </w:p>
    <w:tbl>
      <w:tblPr>
        <w:tblStyle w:val="6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801"/>
        <w:gridCol w:w="5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56" w:type="dxa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名称</w:t>
            </w:r>
          </w:p>
        </w:tc>
        <w:tc>
          <w:tcPr>
            <w:tcW w:w="1583" w:type="dxa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数量</w:t>
            </w:r>
          </w:p>
        </w:tc>
        <w:tc>
          <w:tcPr>
            <w:tcW w:w="4832" w:type="dxa"/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内含用品（每个）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56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便携急救包</w:t>
            </w:r>
          </w:p>
        </w:tc>
        <w:tc>
          <w:tcPr>
            <w:tcW w:w="1583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队员每人1个</w:t>
            </w:r>
          </w:p>
        </w:tc>
        <w:tc>
          <w:tcPr>
            <w:tcW w:w="4832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保温毯1条、医用手套1副、小剪刀1把、胶布1卷、创口贴10个、弹力绷带1卷、三角巾1条、无菌敷贴2片、手电筒1个、碘伏消毒棉签10个、一次性CPR屏障消毒面膜2张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056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急救箱</w:t>
            </w:r>
          </w:p>
        </w:tc>
        <w:tc>
          <w:tcPr>
            <w:tcW w:w="1583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2个</w:t>
            </w:r>
          </w:p>
        </w:tc>
        <w:tc>
          <w:tcPr>
            <w:tcW w:w="4832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保温毯4条、医用手套10副、包扎用剪刀1把、胶布5卷、创口贴20个、弹力绷带5卷、三角巾5条、无菌敷贴10片、碘伏消毒棉签5包、一次性CPR屏障消毒面膜10张、手电筒1个、伤病情分类卡片若干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56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其他视情选配</w:t>
            </w:r>
          </w:p>
        </w:tc>
        <w:tc>
          <w:tcPr>
            <w:tcW w:w="1583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若干</w:t>
            </w:r>
          </w:p>
        </w:tc>
        <w:tc>
          <w:tcPr>
            <w:tcW w:w="4832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both"/>
              <w:rPr>
                <w:rFonts w:ascii="Times New Roman" w:hAnsi="Times New Roman" w:eastAsia="宋体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pacing w:val="-2"/>
                <w:sz w:val="21"/>
                <w:szCs w:val="21"/>
              </w:rPr>
              <w:t>AED（自动体外除颤器）、固定用夹板、一般搬运用担架、脊柱板及配套</w:t>
            </w:r>
            <w:bookmarkStart w:id="2" w:name="_GoBack"/>
            <w:bookmarkEnd w:id="2"/>
            <w:r>
              <w:rPr>
                <w:rFonts w:ascii="Times New Roman" w:hAnsi="Times New Roman" w:eastAsia="宋体"/>
                <w:spacing w:val="-2"/>
                <w:sz w:val="21"/>
                <w:szCs w:val="21"/>
              </w:rPr>
              <w:t>固定用品、专用颈托等其他需要的物品和器材</w:t>
            </w:r>
          </w:p>
        </w:tc>
      </w:tr>
    </w:tbl>
    <w:p>
      <w:pPr>
        <w:pStyle w:val="4"/>
        <w:widowControl/>
        <w:spacing w:beforeAutospacing="0" w:afterAutospacing="0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widowControl/>
        <w:spacing w:beforeAutospacing="0" w:afterAutospacing="0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widowControl/>
        <w:spacing w:beforeAutospacing="0" w:afterAutospacing="0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widowControl/>
        <w:spacing w:beforeAutospacing="0" w:afterAutospacing="0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40" w:lineRule="exact"/>
        <w:rPr>
          <w:rFonts w:ascii="Times New Roman" w:hAnsi="Times New Roman" w:eastAsia="宋体" w:cs="Times New Roman"/>
          <w:color w:val="000000"/>
        </w:rPr>
      </w:pPr>
      <w:bookmarkStart w:id="0" w:name="CS"/>
      <w:bookmarkEnd w:id="0"/>
      <w:bookmarkStart w:id="1" w:name="BMMC"/>
      <w:bookmarkEnd w:id="1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F8CF4"/>
    <w:multiLevelType w:val="singleLevel"/>
    <w:tmpl w:val="F3DF8C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jYzOWU4Y2UyMzlhMmY0NzU0YjUzOTcwNzA1MTIifQ=="/>
  </w:docVars>
  <w:rsids>
    <w:rsidRoot w:val="20F7776D"/>
    <w:rsid w:val="03FC0BCE"/>
    <w:rsid w:val="06A76E81"/>
    <w:rsid w:val="085E1FDC"/>
    <w:rsid w:val="0A3958D0"/>
    <w:rsid w:val="0B674F43"/>
    <w:rsid w:val="0E3E27F4"/>
    <w:rsid w:val="16A34C9C"/>
    <w:rsid w:val="19904F5A"/>
    <w:rsid w:val="1B003498"/>
    <w:rsid w:val="1F4D55DB"/>
    <w:rsid w:val="20CF0E9E"/>
    <w:rsid w:val="20F7776D"/>
    <w:rsid w:val="272543A9"/>
    <w:rsid w:val="31885B13"/>
    <w:rsid w:val="400B185A"/>
    <w:rsid w:val="41BC14DC"/>
    <w:rsid w:val="429E1005"/>
    <w:rsid w:val="48E8091D"/>
    <w:rsid w:val="49E77F12"/>
    <w:rsid w:val="557E76AA"/>
    <w:rsid w:val="590C678A"/>
    <w:rsid w:val="591A0AEE"/>
    <w:rsid w:val="59596587"/>
    <w:rsid w:val="599147FE"/>
    <w:rsid w:val="5C745BE2"/>
    <w:rsid w:val="660853D4"/>
    <w:rsid w:val="6AE76AA4"/>
    <w:rsid w:val="6FE33A16"/>
    <w:rsid w:val="794F6C26"/>
    <w:rsid w:val="7A545B28"/>
    <w:rsid w:val="7DB0554E"/>
    <w:rsid w:val="7F34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5453</Words>
  <Characters>5530</Characters>
  <Lines>0</Lines>
  <Paragraphs>0</Paragraphs>
  <TotalTime>1</TotalTime>
  <ScaleCrop>false</ScaleCrop>
  <LinksUpToDate>false</LinksUpToDate>
  <CharactersWithSpaces>5558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2022-06-22T07:15:00Z</dcterms:created>
  <dc:creator>NTKO</dc:creator>
  <cp:lastModifiedBy>hzsbaxh</cp:lastModifiedBy>
  <cp:lastPrinted>2022-09-09T02:44:00Z</cp:lastPrinted>
  <dcterms:modified xsi:type="dcterms:W3CDTF">2022-09-20T01:00:18Z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DA0E703481914974BE1E0687EA51EACA</vt:lpwstr>
  </property>
</Properties>
</file>