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40" w:beforeAutospacing="0" w:after="120" w:afterAutospacing="0" w:line="432" w:lineRule="atLeast"/>
        <w:ind w:left="0" w:firstLine="0"/>
        <w:jc w:val="center"/>
        <w:rPr>
          <w:rFonts w:hint="eastAsia" w:ascii="方正小标宋简体" w:hAnsi="方正小标宋简体" w:eastAsia="方正小标宋简体" w:cs="方正小标宋简体"/>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sz w:val="32"/>
          <w:szCs w:val="32"/>
          <w:shd w:val="clear" w:fill="FFFFFF"/>
        </w:rPr>
        <w:t>浙江省保安协会关于征求《2022年 度会员单位考核方案》 意见的通知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52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浙保协[2022]29号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2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各市保安协会，各会员：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2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为充分发挥先进典型的引领作用，激励广大会员单位为服务我省经济社会发展、创建平安浙江作贡献，省保安协会根据《社会组织评比达标表彰活动管理办法》（国评组发[2022]3号）和民政部门有关要求，将原年度全省保安服务公司和保安员考核评估活动调整为年度会员单位考核活动，并拟于四季度开展2022年度会员单位考核活动，考核将全面衔接省公安厅开展的保安服务企</w:t>
      </w:r>
      <w:bookmarkStart w:id="0" w:name="_GoBack"/>
      <w:bookmarkEnd w:id="0"/>
      <w:r>
        <w:rPr>
          <w:rFonts w:hint="eastAsia" w:ascii="仿宋" w:hAnsi="仿宋" w:eastAsia="仿宋" w:cs="仿宋"/>
          <w:i w:val="0"/>
          <w:iCs w:val="0"/>
          <w:caps w:val="0"/>
          <w:color w:val="666666"/>
          <w:spacing w:val="0"/>
          <w:sz w:val="28"/>
          <w:szCs w:val="28"/>
          <w:shd w:val="clear" w:fill="FFFFFF"/>
        </w:rPr>
        <w:t>业信用评价工作，将保安服务企业信用评价结果作为前置条件纳入考评。根据考核活动的调整，拟制了《浙江省保安协会2022年度会员单位考核方案（征求意见稿）》（见附件），现发给你们，请认真研究，提出意见建议，各市保安协会收集汇总后于10月底前报省保安协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2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联系人：寿俊杰；0571- 87824769</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2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邮箱：zjbaoan@126.com</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2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附件：浙江省保安协会2022年度会员单位考核方案（征求意见稿）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20" w:lineRule="exact"/>
        <w:ind w:left="0" w:right="0"/>
        <w:textAlignment w:val="auto"/>
        <w:rPr>
          <w:rFonts w:hint="eastAsia" w:ascii="仿宋" w:hAnsi="仿宋" w:eastAsia="仿宋" w:cs="仿宋"/>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20" w:lineRule="exact"/>
        <w:ind w:left="0" w:right="0"/>
        <w:jc w:val="right"/>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浙江省保安协会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20" w:lineRule="exact"/>
        <w:ind w:left="0" w:right="0"/>
        <w:jc w:val="right"/>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2022年10月25日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jYzOWU4Y2UyMzlhMmY0NzU0YjUzOTcwNzA1MTIifQ=="/>
  </w:docVars>
  <w:rsids>
    <w:rsidRoot w:val="00000000"/>
    <w:rsid w:val="5522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32</Characters>
  <Lines>0</Lines>
  <Paragraphs>0</Paragraphs>
  <TotalTime>1</TotalTime>
  <ScaleCrop>false</ScaleCrop>
  <LinksUpToDate>false</LinksUpToDate>
  <CharactersWithSpaces>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2022-10-25T23:54:42Z</dcterms:created>
  <dc:creator>hzsbaxh</dc:creator>
  <cp:lastModifiedBy>hzsbaxh</cp:lastModifiedBy>
  <dcterms:modified xsi:type="dcterms:W3CDTF">2022-10-25T23:56:22Z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21FEAB01B2D2428A96E4751BBB5FB76F</vt:lpwstr>
  </property>
</Properties>
</file>